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6EF46" w14:textId="7837D587" w:rsidR="00CF176A" w:rsidRPr="001B1A3B" w:rsidRDefault="00CF176A" w:rsidP="00C340E5">
      <w:pPr>
        <w:spacing w:after="300"/>
        <w:ind w:firstLine="0"/>
        <w:jc w:val="center"/>
        <w:rPr>
          <w:rFonts w:cs="Times New Roman"/>
          <w:b/>
          <w:bCs/>
          <w:sz w:val="28"/>
        </w:rPr>
      </w:pPr>
      <w:r>
        <w:rPr>
          <w:rFonts w:eastAsia="Cambria" w:cs="Times New Roman"/>
          <w:b/>
          <w:sz w:val="28"/>
        </w:rPr>
        <w:t>DIFUSI INOVASI PROGRAM KELOMPOK TANI HUTAN DI KABUPATEN BENGKALIS</w:t>
      </w:r>
    </w:p>
    <w:p w14:paraId="431019C9" w14:textId="4FF97E17" w:rsidR="00C340E5" w:rsidRPr="00C340E5" w:rsidRDefault="0001389F" w:rsidP="00C340E5">
      <w:pPr>
        <w:pStyle w:val="AuthorJournal"/>
        <w:rPr>
          <w:i/>
          <w:iCs/>
          <w:sz w:val="28"/>
          <w:lang w:val="id-ID"/>
        </w:rPr>
      </w:pPr>
      <w:r>
        <w:rPr>
          <w:rFonts w:eastAsia="Calibri"/>
          <w:i/>
          <w:color w:val="000000"/>
          <w:sz w:val="28"/>
        </w:rPr>
        <w:t xml:space="preserve">DIFFUSION OF FOREST FARMER GROUP </w:t>
      </w:r>
      <w:r w:rsidR="00F646EA" w:rsidRPr="00F646EA">
        <w:rPr>
          <w:rFonts w:eastAsia="Calibri"/>
          <w:i/>
          <w:color w:val="000000"/>
          <w:sz w:val="28"/>
        </w:rPr>
        <w:t>INNOVATION PROGRAM IN BENGKALIS DISTRICT</w:t>
      </w:r>
    </w:p>
    <w:p w14:paraId="3E196151" w14:textId="77777777" w:rsidR="00B37DD6" w:rsidRPr="001B1A3B" w:rsidRDefault="00B37DD6" w:rsidP="00B37DD6">
      <w:pPr>
        <w:pStyle w:val="AuthorJournal"/>
        <w:rPr>
          <w:sz w:val="30"/>
          <w:szCs w:val="30"/>
          <w:lang w:val="id-ID"/>
        </w:rPr>
      </w:pPr>
    </w:p>
    <w:p w14:paraId="74537D39" w14:textId="77777777" w:rsidR="00C340E5" w:rsidRPr="00541B64" w:rsidRDefault="00C340E5" w:rsidP="00C340E5">
      <w:pPr>
        <w:pStyle w:val="AuthorJournal"/>
        <w:rPr>
          <w:sz w:val="22"/>
          <w:szCs w:val="22"/>
          <w:lang w:val="id-ID"/>
        </w:rPr>
      </w:pPr>
      <w:bookmarkStart w:id="0" w:name="_Hlk68511384"/>
      <w:r w:rsidRPr="00541B64">
        <w:rPr>
          <w:rFonts w:eastAsia="Cambria"/>
          <w:sz w:val="22"/>
          <w:szCs w:val="22"/>
        </w:rPr>
        <w:t>Resinta</w:t>
      </w:r>
      <w:r w:rsidRPr="00541B64">
        <w:rPr>
          <w:rFonts w:eastAsia="Cambria"/>
          <w:sz w:val="22"/>
          <w:szCs w:val="22"/>
          <w:vertAlign w:val="superscript"/>
        </w:rPr>
        <w:t>1</w:t>
      </w:r>
      <w:r w:rsidRPr="00541B64">
        <w:rPr>
          <w:rFonts w:eastAsia="Cambria"/>
          <w:sz w:val="22"/>
          <w:szCs w:val="22"/>
        </w:rPr>
        <w:t>, Anuar Rasyid</w:t>
      </w:r>
      <w:r w:rsidRPr="00541B64">
        <w:rPr>
          <w:rFonts w:eastAsia="Cambria"/>
          <w:sz w:val="22"/>
          <w:szCs w:val="22"/>
          <w:vertAlign w:val="superscript"/>
        </w:rPr>
        <w:t>2</w:t>
      </w:r>
      <w:r w:rsidRPr="00541B64">
        <w:rPr>
          <w:rFonts w:eastAsia="Cambria"/>
          <w:sz w:val="22"/>
          <w:szCs w:val="22"/>
        </w:rPr>
        <w:t>,</w:t>
      </w:r>
      <w:r w:rsidRPr="00541B64">
        <w:rPr>
          <w:rFonts w:eastAsia="Cambria"/>
          <w:sz w:val="22"/>
          <w:szCs w:val="22"/>
          <w:vertAlign w:val="superscript"/>
        </w:rPr>
        <w:t xml:space="preserve"> </w:t>
      </w:r>
      <w:r w:rsidRPr="00541B64">
        <w:rPr>
          <w:rFonts w:eastAsia="Cambria"/>
          <w:sz w:val="22"/>
          <w:szCs w:val="22"/>
        </w:rPr>
        <w:t>Muhammad Firdaus</w:t>
      </w:r>
      <w:r w:rsidRPr="00541B64">
        <w:rPr>
          <w:rFonts w:eastAsia="Cambria"/>
          <w:sz w:val="22"/>
          <w:szCs w:val="22"/>
          <w:vertAlign w:val="superscript"/>
        </w:rPr>
        <w:t>3</w:t>
      </w:r>
    </w:p>
    <w:bookmarkEnd w:id="0"/>
    <w:p w14:paraId="3A4A7960" w14:textId="7FDEAFF9" w:rsidR="00C340E5" w:rsidRPr="001B1A3B" w:rsidRDefault="00C340E5" w:rsidP="00C340E5">
      <w:pPr>
        <w:pStyle w:val="authorname"/>
        <w:jc w:val="center"/>
        <w:rPr>
          <w:rFonts w:ascii="Times New Roman" w:hAnsi="Times New Roman"/>
          <w:sz w:val="20"/>
          <w:szCs w:val="20"/>
        </w:rPr>
      </w:pPr>
      <w:r w:rsidRPr="001B1A3B">
        <w:rPr>
          <w:rFonts w:ascii="Times New Roman" w:hAnsi="Times New Roman"/>
          <w:sz w:val="20"/>
          <w:szCs w:val="20"/>
          <w:lang w:val="id-ID"/>
        </w:rPr>
        <w:t>ˡ</w:t>
      </w:r>
      <w:r>
        <w:rPr>
          <w:rFonts w:ascii="Times New Roman" w:hAnsi="Times New Roman"/>
          <w:sz w:val="20"/>
          <w:szCs w:val="20"/>
        </w:rPr>
        <w:t>Magister Ilmu Komunikasi</w:t>
      </w:r>
      <w:r w:rsidRPr="001B1A3B">
        <w:rPr>
          <w:rFonts w:ascii="Times New Roman" w:hAnsi="Times New Roman"/>
          <w:sz w:val="20"/>
          <w:szCs w:val="20"/>
        </w:rPr>
        <w:t xml:space="preserve">, Fakultas </w:t>
      </w:r>
      <w:r>
        <w:rPr>
          <w:rFonts w:ascii="Times New Roman" w:hAnsi="Times New Roman"/>
          <w:sz w:val="20"/>
          <w:szCs w:val="20"/>
        </w:rPr>
        <w:t>Ilmu Sosial dan Ilmu Politik</w:t>
      </w:r>
      <w:r w:rsidRPr="001B1A3B">
        <w:rPr>
          <w:rFonts w:ascii="Times New Roman" w:hAnsi="Times New Roman"/>
          <w:sz w:val="20"/>
          <w:szCs w:val="20"/>
        </w:rPr>
        <w:t xml:space="preserve">, Universitas </w:t>
      </w:r>
      <w:r>
        <w:rPr>
          <w:rFonts w:ascii="Times New Roman" w:hAnsi="Times New Roman"/>
          <w:sz w:val="20"/>
          <w:szCs w:val="20"/>
        </w:rPr>
        <w:t>Riau</w:t>
      </w:r>
    </w:p>
    <w:p w14:paraId="758CECF2" w14:textId="77777777" w:rsidR="00C340E5" w:rsidRPr="001B1A3B" w:rsidRDefault="00C340E5" w:rsidP="00C340E5">
      <w:pPr>
        <w:pStyle w:val="afiliationjournal"/>
      </w:pPr>
      <w:r>
        <w:rPr>
          <w:rFonts w:eastAsia="Cambria"/>
          <w:szCs w:val="20"/>
        </w:rPr>
        <w:t>E-</w:t>
      </w:r>
      <w:r w:rsidRPr="00872235">
        <w:rPr>
          <w:rFonts w:eastAsia="Cambria"/>
          <w:szCs w:val="20"/>
        </w:rPr>
        <w:t>mail: resinta1509@gmail.com</w:t>
      </w:r>
    </w:p>
    <w:p w14:paraId="113A1640" w14:textId="77777777" w:rsidR="00090C38" w:rsidRPr="001B1A3B" w:rsidRDefault="00090C38">
      <w:pPr>
        <w:spacing w:after="0"/>
        <w:ind w:firstLine="0"/>
        <w:rPr>
          <w:rFonts w:cs="Times New Roman"/>
          <w:sz w:val="20"/>
        </w:rPr>
      </w:pPr>
    </w:p>
    <w:p w14:paraId="7C744846" w14:textId="66952016" w:rsidR="00090C38" w:rsidRPr="00EB489C" w:rsidRDefault="007A404B">
      <w:pPr>
        <w:spacing w:afterLines="100" w:after="240"/>
        <w:ind w:firstLine="283"/>
        <w:jc w:val="center"/>
        <w:rPr>
          <w:rFonts w:cs="Times New Roman"/>
          <w:color w:val="0D0D0D" w:themeColor="text1" w:themeTint="F2"/>
          <w:sz w:val="20"/>
        </w:rPr>
      </w:pPr>
      <w:r w:rsidRPr="001B1A3B">
        <w:rPr>
          <w:rFonts w:cs="Times New Roman"/>
          <w:color w:val="0D0D0D" w:themeColor="text1" w:themeTint="F2"/>
          <w:sz w:val="20"/>
        </w:rPr>
        <w:t>Dikirim</w:t>
      </w:r>
      <w:r w:rsidRPr="001B1A3B">
        <w:rPr>
          <w:rFonts w:cs="Times New Roman"/>
          <w:color w:val="0D0D0D" w:themeColor="text1" w:themeTint="F2"/>
          <w:sz w:val="20"/>
          <w:lang w:val="id-ID"/>
        </w:rPr>
        <w:t xml:space="preserve"> </w:t>
      </w:r>
      <w:r w:rsidR="00C87B27">
        <w:rPr>
          <w:rFonts w:cs="Times New Roman"/>
          <w:color w:val="0D0D0D" w:themeColor="text1" w:themeTint="F2"/>
          <w:sz w:val="20"/>
          <w:lang w:val="id-ID"/>
        </w:rPr>
        <w:t xml:space="preserve">5 Januari </w:t>
      </w:r>
      <w:r w:rsidRPr="001B1A3B">
        <w:rPr>
          <w:rFonts w:cs="Times New Roman"/>
          <w:color w:val="0D0D0D" w:themeColor="text1" w:themeTint="F2"/>
          <w:sz w:val="20"/>
        </w:rPr>
        <w:t>20</w:t>
      </w:r>
      <w:r w:rsidR="004C5B6A" w:rsidRPr="001B1A3B">
        <w:rPr>
          <w:rFonts w:cs="Times New Roman"/>
          <w:color w:val="0D0D0D" w:themeColor="text1" w:themeTint="F2"/>
          <w:sz w:val="20"/>
        </w:rPr>
        <w:t>2</w:t>
      </w:r>
      <w:r w:rsidR="00EB489C">
        <w:rPr>
          <w:rFonts w:cs="Times New Roman"/>
          <w:color w:val="0D0D0D" w:themeColor="text1" w:themeTint="F2"/>
          <w:sz w:val="20"/>
        </w:rPr>
        <w:t>4</w:t>
      </w:r>
      <w:r w:rsidR="00FB5316" w:rsidRPr="001B1A3B">
        <w:rPr>
          <w:rFonts w:cs="Times New Roman"/>
          <w:color w:val="0D0D0D" w:themeColor="text1" w:themeTint="F2"/>
          <w:sz w:val="20"/>
          <w:lang w:val="en-GB"/>
        </w:rPr>
        <w:t xml:space="preserve">, </w:t>
      </w:r>
      <w:r w:rsidR="00FB5316" w:rsidRPr="001B1A3B">
        <w:rPr>
          <w:rFonts w:cs="Times New Roman"/>
          <w:color w:val="000000" w:themeColor="text1"/>
          <w:sz w:val="20"/>
          <w:lang w:val="id-ID"/>
        </w:rPr>
        <w:t xml:space="preserve">Direvisi 12 </w:t>
      </w:r>
      <w:r w:rsidR="00C87B27">
        <w:rPr>
          <w:rFonts w:cs="Times New Roman"/>
          <w:color w:val="000000" w:themeColor="text1"/>
          <w:sz w:val="20"/>
          <w:lang w:val="id-ID"/>
        </w:rPr>
        <w:t xml:space="preserve">Maret </w:t>
      </w:r>
      <w:r w:rsidR="00FB5316" w:rsidRPr="001B1A3B">
        <w:rPr>
          <w:rFonts w:cs="Times New Roman"/>
          <w:color w:val="000000" w:themeColor="text1"/>
          <w:sz w:val="20"/>
          <w:lang w:val="id-ID"/>
        </w:rPr>
        <w:t>202</w:t>
      </w:r>
      <w:r w:rsidR="00EB489C">
        <w:rPr>
          <w:rFonts w:cs="Times New Roman"/>
          <w:color w:val="000000" w:themeColor="text1"/>
          <w:sz w:val="20"/>
        </w:rPr>
        <w:t>4</w:t>
      </w:r>
      <w:r w:rsidR="00FB5316" w:rsidRPr="001B1A3B">
        <w:rPr>
          <w:rFonts w:cs="Times New Roman"/>
          <w:color w:val="000000" w:themeColor="text1"/>
          <w:sz w:val="20"/>
          <w:lang w:val="id-ID"/>
        </w:rPr>
        <w:t xml:space="preserve">, Disetujui </w:t>
      </w:r>
      <w:r w:rsidR="00FB5316" w:rsidRPr="001B1A3B">
        <w:rPr>
          <w:rFonts w:cs="Times New Roman"/>
          <w:color w:val="000000" w:themeColor="text1"/>
          <w:sz w:val="20"/>
          <w:lang w:val="en-GB"/>
        </w:rPr>
        <w:t>2</w:t>
      </w:r>
      <w:r w:rsidR="00C87B27">
        <w:rPr>
          <w:rFonts w:cs="Times New Roman"/>
          <w:color w:val="000000" w:themeColor="text1"/>
          <w:sz w:val="20"/>
          <w:lang w:val="id-ID"/>
        </w:rPr>
        <w:t>9</w:t>
      </w:r>
      <w:r w:rsidR="00FB5316" w:rsidRPr="001B1A3B">
        <w:rPr>
          <w:rFonts w:cs="Times New Roman"/>
          <w:color w:val="000000" w:themeColor="text1"/>
          <w:sz w:val="20"/>
          <w:lang w:val="en-GB"/>
        </w:rPr>
        <w:t xml:space="preserve"> </w:t>
      </w:r>
      <w:r w:rsidR="00C87B27">
        <w:rPr>
          <w:rFonts w:cs="Times New Roman"/>
          <w:color w:val="000000" w:themeColor="text1"/>
          <w:sz w:val="20"/>
          <w:lang w:val="id-ID"/>
        </w:rPr>
        <w:t xml:space="preserve">Maret </w:t>
      </w:r>
      <w:r w:rsidR="00FB5316" w:rsidRPr="001B1A3B">
        <w:rPr>
          <w:rFonts w:cs="Times New Roman"/>
          <w:color w:val="000000" w:themeColor="text1"/>
          <w:sz w:val="20"/>
          <w:lang w:val="id-ID"/>
        </w:rPr>
        <w:t>202</w:t>
      </w:r>
      <w:r w:rsidR="00EB489C">
        <w:rPr>
          <w:rFonts w:cs="Times New Roman"/>
          <w:color w:val="000000" w:themeColor="text1"/>
          <w:sz w:val="20"/>
        </w:rPr>
        <w:t>4</w:t>
      </w:r>
    </w:p>
    <w:p w14:paraId="0ADDDB34" w14:textId="0839DFC8" w:rsidR="00C340E5" w:rsidRPr="001B1A3B" w:rsidRDefault="00B37DD6" w:rsidP="00C340E5">
      <w:pPr>
        <w:pStyle w:val="NoSpacing"/>
        <w:spacing w:after="240"/>
        <w:jc w:val="both"/>
        <w:rPr>
          <w:rFonts w:ascii="Times New Roman" w:hAnsi="Times New Roman"/>
          <w:sz w:val="20"/>
          <w:szCs w:val="20"/>
          <w:lang w:eastAsia="ja-JP"/>
        </w:rPr>
      </w:pPr>
      <w:r w:rsidRPr="001B1A3B">
        <w:rPr>
          <w:rFonts w:ascii="Times New Roman" w:hAnsi="Times New Roman"/>
          <w:b/>
          <w:sz w:val="20"/>
          <w:szCs w:val="20"/>
        </w:rPr>
        <w:t>Abstrak:</w:t>
      </w:r>
      <w:r w:rsidRPr="001B1A3B">
        <w:rPr>
          <w:rFonts w:ascii="Times New Roman" w:hAnsi="Times New Roman"/>
          <w:sz w:val="20"/>
          <w:szCs w:val="20"/>
          <w:lang w:val="id-ID"/>
        </w:rPr>
        <w:t xml:space="preserve"> </w:t>
      </w:r>
      <w:r w:rsidR="00C340E5" w:rsidRPr="00216FD5">
        <w:rPr>
          <w:rFonts w:ascii="Times New Roman" w:hAnsi="Times New Roman"/>
          <w:sz w:val="20"/>
          <w:szCs w:val="20"/>
          <w:lang w:eastAsia="ja-JP"/>
        </w:rPr>
        <w:t xml:space="preserve">Kehadiran </w:t>
      </w:r>
      <w:r w:rsidR="002A29E1">
        <w:rPr>
          <w:rFonts w:ascii="Times New Roman" w:hAnsi="Times New Roman"/>
          <w:sz w:val="20"/>
          <w:szCs w:val="20"/>
          <w:lang w:eastAsia="ja-JP"/>
        </w:rPr>
        <w:t xml:space="preserve">Kelompok Tani Hutan sebagai program inovasi </w:t>
      </w:r>
      <w:r w:rsidR="00C340E5" w:rsidRPr="00216FD5">
        <w:rPr>
          <w:rFonts w:ascii="Times New Roman" w:hAnsi="Times New Roman"/>
          <w:sz w:val="20"/>
          <w:szCs w:val="20"/>
          <w:lang w:eastAsia="ja-JP"/>
        </w:rPr>
        <w:t xml:space="preserve">dan peran aktif agen perubahan </w:t>
      </w:r>
      <w:r w:rsidR="002A29E1">
        <w:rPr>
          <w:rFonts w:ascii="Times New Roman" w:hAnsi="Times New Roman"/>
          <w:sz w:val="20"/>
          <w:szCs w:val="20"/>
          <w:lang w:eastAsia="ja-JP"/>
        </w:rPr>
        <w:t>sebagai upaya bagi para petani yang mengelola usaha dibidang kehutanan didalam maupun diluar kawasan hutan baik dihilir maupun d</w:t>
      </w:r>
      <w:r w:rsidR="00B176AD">
        <w:rPr>
          <w:rFonts w:ascii="Times New Roman" w:hAnsi="Times New Roman"/>
          <w:sz w:val="20"/>
          <w:szCs w:val="20"/>
          <w:lang w:eastAsia="ja-JP"/>
        </w:rPr>
        <w:t xml:space="preserve">ihulu dengan tujuan meningkatkan kesejahteraan </w:t>
      </w:r>
      <w:r w:rsidR="00535B8D">
        <w:rPr>
          <w:rFonts w:ascii="Times New Roman" w:hAnsi="Times New Roman"/>
          <w:sz w:val="20"/>
          <w:szCs w:val="20"/>
          <w:lang w:eastAsia="ja-JP"/>
        </w:rPr>
        <w:t xml:space="preserve">masyarakat </w:t>
      </w:r>
      <w:r w:rsidR="00B176AD">
        <w:rPr>
          <w:rFonts w:ascii="Times New Roman" w:hAnsi="Times New Roman"/>
          <w:sz w:val="20"/>
          <w:szCs w:val="20"/>
          <w:lang w:eastAsia="ja-JP"/>
        </w:rPr>
        <w:t>dan tetap menjaga hutan secara lestari.</w:t>
      </w:r>
      <w:r w:rsidR="00A37745">
        <w:rPr>
          <w:rFonts w:ascii="Times New Roman" w:hAnsi="Times New Roman"/>
          <w:sz w:val="20"/>
          <w:szCs w:val="20"/>
          <w:lang w:eastAsia="ja-JP"/>
        </w:rPr>
        <w:t xml:space="preserve"> </w:t>
      </w:r>
      <w:proofErr w:type="gramStart"/>
      <w:r w:rsidR="00211406">
        <w:rPr>
          <w:rFonts w:ascii="Times New Roman" w:hAnsi="Times New Roman"/>
          <w:sz w:val="20"/>
          <w:szCs w:val="20"/>
          <w:lang w:eastAsia="ja-JP"/>
        </w:rPr>
        <w:t xml:space="preserve">Penelitian ini </w:t>
      </w:r>
      <w:r w:rsidR="00C340E5" w:rsidRPr="00216FD5">
        <w:rPr>
          <w:rFonts w:ascii="Times New Roman" w:hAnsi="Times New Roman"/>
          <w:sz w:val="20"/>
          <w:szCs w:val="20"/>
          <w:lang w:eastAsia="ja-JP"/>
        </w:rPr>
        <w:t xml:space="preserve">menggunakan </w:t>
      </w:r>
      <w:r w:rsidR="00211406" w:rsidRPr="00216FD5">
        <w:rPr>
          <w:rFonts w:ascii="Times New Roman" w:hAnsi="Times New Roman"/>
          <w:sz w:val="20"/>
          <w:szCs w:val="20"/>
          <w:lang w:eastAsia="ja-JP"/>
        </w:rPr>
        <w:t>Teori Difusi Inovasi</w:t>
      </w:r>
      <w:r w:rsidR="00C340E5" w:rsidRPr="00216FD5">
        <w:rPr>
          <w:rFonts w:ascii="Times New Roman" w:hAnsi="Times New Roman"/>
          <w:sz w:val="20"/>
          <w:szCs w:val="20"/>
          <w:lang w:eastAsia="ja-JP"/>
        </w:rPr>
        <w:t xml:space="preserve"> oleh Everret M. Roger.</w:t>
      </w:r>
      <w:proofErr w:type="gramEnd"/>
      <w:r w:rsidR="00C340E5" w:rsidRPr="00216FD5">
        <w:rPr>
          <w:rFonts w:ascii="Times New Roman" w:eastAsia="Cambria" w:hAnsi="Times New Roman"/>
          <w:sz w:val="20"/>
          <w:szCs w:val="20"/>
        </w:rPr>
        <w:t xml:space="preserve"> Penelitian ini bertujuan menganalisis </w:t>
      </w:r>
      <w:r w:rsidR="00211406">
        <w:rPr>
          <w:rFonts w:ascii="Times New Roman" w:eastAsia="Cambria" w:hAnsi="Times New Roman"/>
          <w:sz w:val="20"/>
          <w:szCs w:val="20"/>
        </w:rPr>
        <w:t xml:space="preserve">karakteristik </w:t>
      </w:r>
      <w:r w:rsidR="00C340E5" w:rsidRPr="00216FD5">
        <w:rPr>
          <w:rFonts w:ascii="Times New Roman" w:eastAsia="Cambria" w:hAnsi="Times New Roman"/>
          <w:sz w:val="20"/>
          <w:szCs w:val="20"/>
        </w:rPr>
        <w:t>inovasi</w:t>
      </w:r>
      <w:r w:rsidR="00211406">
        <w:rPr>
          <w:rFonts w:ascii="Times New Roman" w:eastAsia="Cambria" w:hAnsi="Times New Roman"/>
          <w:sz w:val="20"/>
          <w:szCs w:val="20"/>
        </w:rPr>
        <w:t xml:space="preserve">, </w:t>
      </w:r>
      <w:r w:rsidR="00C340E5" w:rsidRPr="00216FD5">
        <w:rPr>
          <w:rFonts w:ascii="Times New Roman" w:eastAsia="Cambria" w:hAnsi="Times New Roman"/>
          <w:sz w:val="20"/>
          <w:szCs w:val="20"/>
        </w:rPr>
        <w:t>saluran komunikasi, jangka waktu, serta sistem sosial</w:t>
      </w:r>
      <w:r w:rsidR="00211406">
        <w:rPr>
          <w:rFonts w:ascii="Times New Roman" w:eastAsia="Cambria" w:hAnsi="Times New Roman"/>
          <w:sz w:val="20"/>
          <w:szCs w:val="20"/>
        </w:rPr>
        <w:t xml:space="preserve"> dalam adopsi program Kelompok Tani Hutan</w:t>
      </w:r>
      <w:r w:rsidR="00C340E5" w:rsidRPr="00216FD5">
        <w:rPr>
          <w:rFonts w:ascii="Times New Roman" w:eastAsia="Cambria" w:hAnsi="Times New Roman"/>
          <w:sz w:val="20"/>
          <w:szCs w:val="20"/>
        </w:rPr>
        <w:t xml:space="preserve">. </w:t>
      </w:r>
      <w:proofErr w:type="gramStart"/>
      <w:r w:rsidR="00C340E5" w:rsidRPr="00216FD5">
        <w:rPr>
          <w:rFonts w:ascii="Times New Roman" w:eastAsia="Cambria" w:hAnsi="Times New Roman"/>
          <w:sz w:val="20"/>
          <w:szCs w:val="20"/>
        </w:rPr>
        <w:t xml:space="preserve">Penelitian ini menggunakan pendekatan </w:t>
      </w:r>
      <w:r w:rsidR="00C340E5" w:rsidRPr="00216FD5">
        <w:rPr>
          <w:rFonts w:ascii="Times New Roman" w:eastAsia="Cambria" w:hAnsi="Times New Roman"/>
          <w:color w:val="000000"/>
          <w:sz w:val="20"/>
          <w:szCs w:val="20"/>
        </w:rPr>
        <w:t>deskriptif kualitatif</w:t>
      </w:r>
      <w:r w:rsidR="00C340E5" w:rsidRPr="00216FD5">
        <w:rPr>
          <w:rFonts w:ascii="Times New Roman" w:eastAsia="Cambria" w:hAnsi="Times New Roman"/>
          <w:sz w:val="20"/>
          <w:szCs w:val="20"/>
        </w:rPr>
        <w:t>, melalui teknik purposive dengan informan sebanyak 11 orang.</w:t>
      </w:r>
      <w:proofErr w:type="gramEnd"/>
      <w:r w:rsidR="00C340E5" w:rsidRPr="00216FD5">
        <w:rPr>
          <w:rFonts w:ascii="Times New Roman" w:eastAsia="Cambria" w:hAnsi="Times New Roman"/>
          <w:sz w:val="20"/>
          <w:szCs w:val="20"/>
        </w:rPr>
        <w:t xml:space="preserve"> </w:t>
      </w:r>
      <w:proofErr w:type="gramStart"/>
      <w:r w:rsidR="00C340E5" w:rsidRPr="00216FD5">
        <w:rPr>
          <w:rFonts w:ascii="Times New Roman" w:eastAsia="Cambria" w:hAnsi="Times New Roman"/>
          <w:sz w:val="20"/>
          <w:szCs w:val="20"/>
        </w:rPr>
        <w:t>Teknik pengumpulan data melalui observasi, wawancara dan dokumentasi.</w:t>
      </w:r>
      <w:proofErr w:type="gramEnd"/>
      <w:r w:rsidR="00C340E5" w:rsidRPr="00216FD5">
        <w:rPr>
          <w:rFonts w:ascii="Times New Roman" w:eastAsia="Cambria" w:hAnsi="Times New Roman"/>
          <w:sz w:val="20"/>
          <w:szCs w:val="20"/>
        </w:rPr>
        <w:t xml:space="preserve"> </w:t>
      </w:r>
      <w:proofErr w:type="gramStart"/>
      <w:r w:rsidR="00C340E5" w:rsidRPr="00216FD5">
        <w:rPr>
          <w:rFonts w:ascii="Times New Roman" w:eastAsia="Cambria" w:hAnsi="Times New Roman"/>
          <w:sz w:val="20"/>
          <w:szCs w:val="20"/>
        </w:rPr>
        <w:t xml:space="preserve">Hasil penelitian menunjukkan bahwa inovasi </w:t>
      </w:r>
      <w:r w:rsidR="00211406">
        <w:rPr>
          <w:rFonts w:ascii="Times New Roman" w:hAnsi="Times New Roman"/>
          <w:sz w:val="20"/>
          <w:szCs w:val="20"/>
          <w:lang w:eastAsia="ja-JP"/>
        </w:rPr>
        <w:t>program Kelompok Tani Hutan dapat</w:t>
      </w:r>
      <w:r w:rsidR="00C340E5" w:rsidRPr="00216FD5">
        <w:rPr>
          <w:rFonts w:ascii="Times New Roman" w:hAnsi="Times New Roman"/>
          <w:sz w:val="20"/>
          <w:szCs w:val="20"/>
          <w:lang w:eastAsia="ja-JP"/>
        </w:rPr>
        <w:t xml:space="preserve"> memperbaiki tatanan kehidupan masyarakat menjadi lebih baik</w:t>
      </w:r>
      <w:r w:rsidR="00C340E5" w:rsidRPr="00216FD5">
        <w:rPr>
          <w:rFonts w:ascii="Times New Roman" w:hAnsi="Times New Roman"/>
          <w:sz w:val="20"/>
          <w:szCs w:val="20"/>
        </w:rPr>
        <w:t>.</w:t>
      </w:r>
      <w:proofErr w:type="gramEnd"/>
      <w:r w:rsidR="00C340E5" w:rsidRPr="00216FD5">
        <w:rPr>
          <w:rFonts w:ascii="Times New Roman" w:hAnsi="Times New Roman"/>
          <w:sz w:val="20"/>
          <w:szCs w:val="20"/>
        </w:rPr>
        <w:t xml:space="preserve"> </w:t>
      </w:r>
      <w:proofErr w:type="gramStart"/>
      <w:r w:rsidR="00C340E5" w:rsidRPr="00216FD5">
        <w:rPr>
          <w:rFonts w:ascii="Times New Roman" w:hAnsi="Times New Roman"/>
          <w:sz w:val="20"/>
          <w:szCs w:val="20"/>
        </w:rPr>
        <w:t xml:space="preserve">Inovasi </w:t>
      </w:r>
      <w:r w:rsidR="009E507E">
        <w:rPr>
          <w:rFonts w:ascii="Times New Roman" w:hAnsi="Times New Roman"/>
          <w:sz w:val="20"/>
          <w:szCs w:val="20"/>
        </w:rPr>
        <w:t>Kelompok Tani Hutan</w:t>
      </w:r>
      <w:r w:rsidR="00C340E5" w:rsidRPr="00216FD5">
        <w:rPr>
          <w:rFonts w:ascii="Times New Roman" w:hAnsi="Times New Roman"/>
          <w:sz w:val="20"/>
          <w:szCs w:val="20"/>
          <w:lang w:eastAsia="ja-JP"/>
        </w:rPr>
        <w:t xml:space="preserve"> di</w:t>
      </w:r>
      <w:r w:rsidR="00211406">
        <w:rPr>
          <w:rFonts w:ascii="Times New Roman" w:hAnsi="Times New Roman"/>
          <w:sz w:val="20"/>
          <w:szCs w:val="20"/>
          <w:lang w:eastAsia="ja-JP"/>
        </w:rPr>
        <w:t xml:space="preserve"> di</w:t>
      </w:r>
      <w:r w:rsidR="00C340E5" w:rsidRPr="00216FD5">
        <w:rPr>
          <w:rFonts w:ascii="Times New Roman" w:hAnsi="Times New Roman"/>
          <w:sz w:val="20"/>
          <w:szCs w:val="20"/>
          <w:lang w:eastAsia="ja-JP"/>
        </w:rPr>
        <w:t xml:space="preserve">fusikan melalui saluran komunikasi interpersonal dan media sosial </w:t>
      </w:r>
      <w:r w:rsidR="00C340E5" w:rsidRPr="00216FD5">
        <w:rPr>
          <w:rFonts w:ascii="Times New Roman" w:hAnsi="Times New Roman"/>
          <w:i/>
          <w:sz w:val="20"/>
          <w:szCs w:val="20"/>
          <w:lang w:eastAsia="ja-JP"/>
        </w:rPr>
        <w:t>instagram</w:t>
      </w:r>
      <w:r w:rsidR="00C340E5" w:rsidRPr="00216FD5">
        <w:rPr>
          <w:rFonts w:ascii="Times New Roman" w:hAnsi="Times New Roman"/>
          <w:sz w:val="20"/>
          <w:szCs w:val="20"/>
          <w:lang w:eastAsia="ja-JP"/>
        </w:rPr>
        <w:t xml:space="preserve"> dan </w:t>
      </w:r>
      <w:r w:rsidR="00C340E5" w:rsidRPr="00216FD5">
        <w:rPr>
          <w:rFonts w:ascii="Times New Roman" w:hAnsi="Times New Roman"/>
          <w:i/>
          <w:sz w:val="20"/>
          <w:szCs w:val="20"/>
          <w:lang w:eastAsia="ja-JP"/>
        </w:rPr>
        <w:t>whatsApp</w:t>
      </w:r>
      <w:r w:rsidR="00C340E5" w:rsidRPr="00216FD5">
        <w:rPr>
          <w:rFonts w:ascii="Times New Roman" w:hAnsi="Times New Roman"/>
          <w:sz w:val="20"/>
          <w:szCs w:val="20"/>
          <w:lang w:eastAsia="ja-JP"/>
        </w:rPr>
        <w:t>.</w:t>
      </w:r>
      <w:proofErr w:type="gramEnd"/>
      <w:r w:rsidR="00C340E5" w:rsidRPr="00216FD5">
        <w:rPr>
          <w:rFonts w:ascii="Times New Roman" w:hAnsi="Times New Roman"/>
          <w:sz w:val="20"/>
          <w:szCs w:val="20"/>
        </w:rPr>
        <w:t xml:space="preserve"> </w:t>
      </w:r>
      <w:proofErr w:type="gramStart"/>
      <w:r w:rsidR="00C340E5" w:rsidRPr="00216FD5">
        <w:rPr>
          <w:rFonts w:ascii="Times New Roman" w:hAnsi="Times New Roman"/>
          <w:sz w:val="20"/>
          <w:szCs w:val="20"/>
          <w:lang w:eastAsia="ja-JP"/>
        </w:rPr>
        <w:t xml:space="preserve">Jangka waktu difusi </w:t>
      </w:r>
      <w:r w:rsidR="009E507E">
        <w:rPr>
          <w:rFonts w:ascii="Times New Roman" w:hAnsi="Times New Roman"/>
          <w:sz w:val="20"/>
          <w:szCs w:val="20"/>
          <w:lang w:eastAsia="ja-JP"/>
        </w:rPr>
        <w:t>Kelompok Tani Hutan</w:t>
      </w:r>
      <w:r w:rsidR="00C340E5" w:rsidRPr="00216FD5">
        <w:rPr>
          <w:rFonts w:ascii="Times New Roman" w:hAnsi="Times New Roman"/>
          <w:sz w:val="20"/>
          <w:szCs w:val="20"/>
          <w:lang w:eastAsia="ja-JP"/>
        </w:rPr>
        <w:t xml:space="preserve"> dimulai sejak tahun 2013 sampai saat ini.</w:t>
      </w:r>
      <w:proofErr w:type="gramEnd"/>
      <w:r w:rsidR="00C340E5" w:rsidRPr="00216FD5">
        <w:rPr>
          <w:rFonts w:ascii="Times New Roman" w:hAnsi="Times New Roman"/>
          <w:sz w:val="20"/>
          <w:szCs w:val="20"/>
          <w:lang w:eastAsia="ja-JP"/>
        </w:rPr>
        <w:t xml:space="preserve"> Sistem sosial yang beperan dan terlibat yaitu Kesatuan Pengelolaan Hutan, </w:t>
      </w:r>
      <w:r w:rsidR="00C340E5" w:rsidRPr="00216FD5">
        <w:rPr>
          <w:rFonts w:ascii="Times New Roman" w:hAnsi="Times New Roman"/>
          <w:sz w:val="20"/>
          <w:szCs w:val="20"/>
        </w:rPr>
        <w:t xml:space="preserve">penggagas, Lembaga Swadaya Masyarakat, Pemerintah Desa, Kabupaten, Provinsi dan </w:t>
      </w:r>
      <w:r w:rsidR="00C340E5" w:rsidRPr="00216FD5">
        <w:rPr>
          <w:rFonts w:ascii="Times New Roman" w:hAnsi="Times New Roman"/>
          <w:sz w:val="20"/>
          <w:szCs w:val="20"/>
          <w:lang w:eastAsia="ja-JP"/>
        </w:rPr>
        <w:t xml:space="preserve">khususnya para petani yang terdiri dari </w:t>
      </w:r>
      <w:r w:rsidR="00C340E5" w:rsidRPr="00216FD5">
        <w:rPr>
          <w:rFonts w:ascii="Times New Roman" w:hAnsi="Times New Roman"/>
          <w:i/>
          <w:sz w:val="20"/>
          <w:szCs w:val="20"/>
          <w:lang w:eastAsia="ja-JP"/>
        </w:rPr>
        <w:t xml:space="preserve">early adopter, early majority, </w:t>
      </w:r>
      <w:r w:rsidR="00C340E5" w:rsidRPr="00216FD5">
        <w:rPr>
          <w:rFonts w:ascii="Times New Roman" w:hAnsi="Times New Roman"/>
          <w:sz w:val="20"/>
          <w:szCs w:val="20"/>
          <w:lang w:eastAsia="ja-JP"/>
        </w:rPr>
        <w:t xml:space="preserve">dan </w:t>
      </w:r>
      <w:r w:rsidR="00C340E5" w:rsidRPr="00216FD5">
        <w:rPr>
          <w:rFonts w:ascii="Times New Roman" w:hAnsi="Times New Roman"/>
          <w:i/>
          <w:sz w:val="20"/>
          <w:szCs w:val="20"/>
          <w:lang w:eastAsia="ja-JP"/>
        </w:rPr>
        <w:t>late majority.</w:t>
      </w:r>
      <w:r w:rsidR="00C340E5" w:rsidRPr="001B1A3B">
        <w:rPr>
          <w:rFonts w:ascii="Times New Roman" w:hAnsi="Times New Roman"/>
          <w:sz w:val="20"/>
          <w:szCs w:val="20"/>
        </w:rPr>
        <w:t xml:space="preserve"> </w:t>
      </w:r>
    </w:p>
    <w:p w14:paraId="69C74B81" w14:textId="0A701CB5" w:rsidR="00B37DD6" w:rsidRDefault="00B37DD6" w:rsidP="00C340E5">
      <w:pPr>
        <w:spacing w:after="0"/>
        <w:ind w:firstLine="0"/>
        <w:contextualSpacing/>
        <w:jc w:val="left"/>
        <w:rPr>
          <w:rFonts w:eastAsia="Cambria" w:cs="Times New Roman"/>
          <w:i/>
          <w:sz w:val="20"/>
          <w:szCs w:val="20"/>
        </w:rPr>
      </w:pPr>
      <w:r w:rsidRPr="001B1A3B">
        <w:rPr>
          <w:rFonts w:cs="Times New Roman"/>
          <w:b/>
          <w:sz w:val="20"/>
          <w:szCs w:val="20"/>
        </w:rPr>
        <w:t xml:space="preserve">Kata </w:t>
      </w:r>
      <w:proofErr w:type="gramStart"/>
      <w:r w:rsidRPr="001B1A3B">
        <w:rPr>
          <w:rFonts w:cs="Times New Roman"/>
          <w:b/>
          <w:sz w:val="20"/>
          <w:szCs w:val="20"/>
        </w:rPr>
        <w:t>Kunci</w:t>
      </w:r>
      <w:r w:rsidRPr="001B1A3B">
        <w:rPr>
          <w:rFonts w:cs="Times New Roman"/>
          <w:sz w:val="20"/>
          <w:szCs w:val="20"/>
        </w:rPr>
        <w:t xml:space="preserve"> :</w:t>
      </w:r>
      <w:proofErr w:type="gramEnd"/>
      <w:r w:rsidRPr="001B1A3B">
        <w:rPr>
          <w:rFonts w:cs="Times New Roman"/>
          <w:sz w:val="20"/>
          <w:szCs w:val="20"/>
        </w:rPr>
        <w:t xml:space="preserve"> </w:t>
      </w:r>
      <w:r w:rsidR="00C340E5" w:rsidRPr="00C340E5">
        <w:rPr>
          <w:rFonts w:eastAsia="Cambria" w:cs="Times New Roman"/>
          <w:i/>
          <w:sz w:val="20"/>
          <w:szCs w:val="20"/>
        </w:rPr>
        <w:t>Kelompok Tani Hutan, Difusi Inovasi, Komunikasi Pembangunan</w:t>
      </w:r>
    </w:p>
    <w:p w14:paraId="0A0A0F91" w14:textId="77777777" w:rsidR="00C340E5" w:rsidRPr="00C340E5" w:rsidRDefault="00C340E5" w:rsidP="00C340E5">
      <w:pPr>
        <w:spacing w:after="0"/>
        <w:ind w:firstLine="0"/>
        <w:contextualSpacing/>
        <w:jc w:val="left"/>
        <w:rPr>
          <w:rFonts w:cs="Times New Roman"/>
          <w:b/>
          <w:sz w:val="20"/>
          <w:szCs w:val="20"/>
        </w:rPr>
      </w:pPr>
    </w:p>
    <w:p w14:paraId="1C3B8C3B" w14:textId="7447E272" w:rsidR="00C340E5" w:rsidRPr="00772A08" w:rsidRDefault="00B37DD6" w:rsidP="00C340E5">
      <w:pPr>
        <w:ind w:firstLine="0"/>
        <w:rPr>
          <w:rFonts w:cs="Times New Roman"/>
          <w:i/>
          <w:iCs/>
          <w:sz w:val="20"/>
          <w:szCs w:val="20"/>
        </w:rPr>
      </w:pPr>
      <w:r w:rsidRPr="00772A08">
        <w:rPr>
          <w:rFonts w:cs="Times New Roman"/>
          <w:b/>
          <w:i/>
          <w:iCs/>
          <w:sz w:val="20"/>
          <w:szCs w:val="20"/>
        </w:rPr>
        <w:t xml:space="preserve">Abstract: </w:t>
      </w:r>
      <w:r w:rsidR="007C6AFC" w:rsidRPr="007C6AFC">
        <w:rPr>
          <w:rFonts w:cs="Times New Roman"/>
          <w:i/>
          <w:iCs/>
          <w:sz w:val="20"/>
          <w:szCs w:val="20"/>
        </w:rPr>
        <w:t xml:space="preserve">The presence of the Forest Farmers Group as an innovation program and an active role as an agent of change is an effort for farmers who manage forestry businesses inside and outside forest areas, both downstream and upstream, with the aim of improving community welfare and maintaining forests sustainably. This research uses the Diffusion of Innovation Theory by Everret M. Roger. This research aims to analyze the characteristics of innovation, communication channels, time period, and social systems in the adoption of the Forest Farmer Group program. This research used a qualitative descriptive approach, using purposive techniques with 11 informants. </w:t>
      </w:r>
      <w:proofErr w:type="gramStart"/>
      <w:r w:rsidR="007C6AFC" w:rsidRPr="007C6AFC">
        <w:rPr>
          <w:rFonts w:cs="Times New Roman"/>
          <w:i/>
          <w:iCs/>
          <w:sz w:val="20"/>
          <w:szCs w:val="20"/>
        </w:rPr>
        <w:t>Data collection techniques through observation, interviews and documentation.</w:t>
      </w:r>
      <w:proofErr w:type="gramEnd"/>
      <w:r w:rsidR="007C6AFC" w:rsidRPr="007C6AFC">
        <w:rPr>
          <w:rFonts w:cs="Times New Roman"/>
          <w:i/>
          <w:iCs/>
          <w:sz w:val="20"/>
          <w:szCs w:val="20"/>
        </w:rPr>
        <w:t xml:space="preserve"> The research results show that the innovation of the Forest Farmer Group program can improve the community's life for the better. The innovation of the Forest Farmers Group is diffused through interpersonal communication channels and social media, Instagram and WhatsApp. The time period for the diffusion of the Forest Farming Group started from 2013 until now. The social systems that play a role and are involved are Forest Management Units, initiators, Non-Governmental Organizations, Village, Regency, Provincial Governments and especially farmers consisting of early adopters, early majority and late majority.</w:t>
      </w:r>
      <w:r w:rsidR="00C340E5" w:rsidRPr="00772A08">
        <w:rPr>
          <w:rFonts w:cs="Times New Roman"/>
          <w:i/>
          <w:iCs/>
          <w:sz w:val="20"/>
          <w:szCs w:val="20"/>
        </w:rPr>
        <w:t xml:space="preserve"> </w:t>
      </w:r>
    </w:p>
    <w:p w14:paraId="2AB4C668" w14:textId="11C3C661" w:rsidR="00090C38" w:rsidRDefault="00B37DD6">
      <w:pPr>
        <w:ind w:firstLine="0"/>
        <w:rPr>
          <w:rFonts w:cs="Times New Roman"/>
          <w:i/>
          <w:iCs/>
          <w:sz w:val="20"/>
          <w:szCs w:val="20"/>
        </w:rPr>
      </w:pPr>
      <w:r w:rsidRPr="00772A08">
        <w:rPr>
          <w:rFonts w:cs="Times New Roman"/>
          <w:b/>
          <w:i/>
          <w:iCs/>
          <w:sz w:val="20"/>
          <w:szCs w:val="20"/>
        </w:rPr>
        <w:t>Keyword</w:t>
      </w:r>
      <w:r w:rsidRPr="00772A08">
        <w:rPr>
          <w:rFonts w:cs="Times New Roman"/>
          <w:b/>
          <w:i/>
          <w:iCs/>
          <w:sz w:val="20"/>
          <w:szCs w:val="20"/>
          <w:lang w:val="id-ID"/>
        </w:rPr>
        <w:t>s</w:t>
      </w:r>
      <w:r w:rsidRPr="00772A08">
        <w:rPr>
          <w:rFonts w:cs="Times New Roman"/>
          <w:i/>
          <w:iCs/>
          <w:sz w:val="20"/>
          <w:szCs w:val="20"/>
        </w:rPr>
        <w:t xml:space="preserve">: </w:t>
      </w:r>
      <w:r w:rsidR="00C340E5" w:rsidRPr="004232BA">
        <w:rPr>
          <w:rFonts w:cs="Times New Roman"/>
          <w:i/>
          <w:iCs/>
          <w:sz w:val="20"/>
          <w:szCs w:val="20"/>
        </w:rPr>
        <w:t>Forest Farmers Group, Diffusion of Innovation, Development Communication</w:t>
      </w:r>
    </w:p>
    <w:p w14:paraId="1E9E270B" w14:textId="77777777" w:rsidR="00C340E5" w:rsidRDefault="00C340E5">
      <w:pPr>
        <w:ind w:firstLine="0"/>
        <w:rPr>
          <w:rFonts w:cs="Times New Roman"/>
          <w:i/>
          <w:iCs/>
          <w:sz w:val="20"/>
          <w:szCs w:val="20"/>
        </w:rPr>
      </w:pPr>
    </w:p>
    <w:p w14:paraId="7B9BECE9" w14:textId="77777777" w:rsidR="00C340E5" w:rsidRPr="001B1A3B" w:rsidRDefault="00C340E5">
      <w:pPr>
        <w:ind w:firstLine="0"/>
        <w:rPr>
          <w:rFonts w:cs="Times New Roman"/>
          <w:i/>
          <w:sz w:val="20"/>
          <w:szCs w:val="24"/>
          <w:lang w:val="id-ID"/>
        </w:rPr>
        <w:sectPr w:rsidR="00C340E5" w:rsidRPr="001B1A3B" w:rsidSect="00C87B2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567" w:footer="567" w:gutter="0"/>
          <w:pgNumType w:start="1"/>
          <w:cols w:space="708"/>
          <w:titlePg/>
          <w:docGrid w:linePitch="360"/>
        </w:sectPr>
      </w:pPr>
    </w:p>
    <w:p w14:paraId="742C512E" w14:textId="77777777" w:rsidR="00090C38" w:rsidRPr="001B1A3B" w:rsidRDefault="007A404B">
      <w:pPr>
        <w:pStyle w:val="Heading1"/>
        <w:rPr>
          <w:lang w:val="fi-FI"/>
        </w:rPr>
      </w:pPr>
      <w:r w:rsidRPr="001B1A3B">
        <w:rPr>
          <w:lang w:val="fi-FI"/>
        </w:rPr>
        <w:lastRenderedPageBreak/>
        <w:t xml:space="preserve">PENDAHULUAN </w:t>
      </w:r>
    </w:p>
    <w:p w14:paraId="04E3B462" w14:textId="77777777" w:rsidR="007E2839" w:rsidRDefault="00C340E5" w:rsidP="007E2839">
      <w:pPr>
        <w:pStyle w:val="ListParagraph"/>
        <w:ind w:left="0"/>
        <w:rPr>
          <w:szCs w:val="24"/>
          <w:lang w:val="en-US"/>
        </w:rPr>
      </w:pPr>
      <w:r w:rsidRPr="00A40877">
        <w:rPr>
          <w:szCs w:val="24"/>
        </w:rPr>
        <w:t>Kelompok Tani Hut</w:t>
      </w:r>
      <w:r>
        <w:rPr>
          <w:szCs w:val="24"/>
        </w:rPr>
        <w:t xml:space="preserve">an (KTH) hadir sebagai program </w:t>
      </w:r>
      <w:r>
        <w:rPr>
          <w:szCs w:val="24"/>
          <w:lang w:val="en-US"/>
        </w:rPr>
        <w:t>i</w:t>
      </w:r>
      <w:r w:rsidRPr="00A40877">
        <w:rPr>
          <w:szCs w:val="24"/>
        </w:rPr>
        <w:t xml:space="preserve">novasi atau pembaharuan dalam praktik perubahan sosial di Desa sebagai upaya bagi para petani yang mengelola usaha dibidang kehutanan didalam maupun diluar kawasan hutan baik dihilir maupun dihulu. KTH hadir sebagai solusi untuk meningkatkan kapasitas sumber daya </w:t>
      </w:r>
      <w:r w:rsidRPr="00A40877">
        <w:rPr>
          <w:szCs w:val="24"/>
        </w:rPr>
        <w:lastRenderedPageBreak/>
        <w:t xml:space="preserve">manusia melalui konservasi sumber daya alam hayati, yakni pengelolaan sumber daya alam dengan bijaksana </w:t>
      </w:r>
      <w:r w:rsidRPr="00A40877">
        <w:rPr>
          <w:szCs w:val="24"/>
          <w:lang w:val="en-US"/>
        </w:rPr>
        <w:t xml:space="preserve">tepatnya </w:t>
      </w:r>
      <w:r w:rsidR="00CF176A">
        <w:rPr>
          <w:szCs w:val="24"/>
        </w:rPr>
        <w:t>di</w:t>
      </w:r>
      <w:r w:rsidR="00CF176A">
        <w:rPr>
          <w:szCs w:val="24"/>
          <w:lang w:val="en-US"/>
        </w:rPr>
        <w:t xml:space="preserve"> </w:t>
      </w:r>
      <w:r w:rsidRPr="00A40877">
        <w:rPr>
          <w:szCs w:val="24"/>
        </w:rPr>
        <w:t>Kabupaten Bengkalis.</w:t>
      </w:r>
    </w:p>
    <w:p w14:paraId="48C5F217" w14:textId="0B7F646F" w:rsidR="00C340E5" w:rsidRDefault="007E2839" w:rsidP="007E2839">
      <w:pPr>
        <w:pStyle w:val="ListParagraph"/>
        <w:ind w:left="0"/>
        <w:rPr>
          <w:szCs w:val="24"/>
          <w:lang w:val="en-US"/>
        </w:rPr>
      </w:pPr>
      <w:proofErr w:type="gramStart"/>
      <w:r>
        <w:rPr>
          <w:szCs w:val="24"/>
          <w:lang w:val="en-US"/>
        </w:rPr>
        <w:t>M</w:t>
      </w:r>
      <w:r w:rsidRPr="00A40877">
        <w:rPr>
          <w:szCs w:val="24"/>
        </w:rPr>
        <w:t xml:space="preserve">asyarakat diberikan kewenangan untuk mengelola kawasan hutan </w:t>
      </w:r>
      <w:r w:rsidRPr="00A40877">
        <w:rPr>
          <w:szCs w:val="24"/>
          <w:lang w:val="en-US"/>
        </w:rPr>
        <w:t>dengan tujuan</w:t>
      </w:r>
      <w:r w:rsidRPr="00A40877">
        <w:rPr>
          <w:szCs w:val="24"/>
        </w:rPr>
        <w:t xml:space="preserve"> meningkatkan kesejahteraan </w:t>
      </w:r>
      <w:r w:rsidRPr="00A40877">
        <w:rPr>
          <w:szCs w:val="24"/>
          <w:lang w:val="en-US"/>
        </w:rPr>
        <w:t>dan</w:t>
      </w:r>
      <w:r w:rsidRPr="00A40877">
        <w:rPr>
          <w:szCs w:val="24"/>
        </w:rPr>
        <w:t xml:space="preserve"> tet</w:t>
      </w:r>
      <w:r>
        <w:rPr>
          <w:szCs w:val="24"/>
        </w:rPr>
        <w:t>ap menjaga hutan secara lestari</w:t>
      </w:r>
      <w:r>
        <w:rPr>
          <w:szCs w:val="24"/>
          <w:lang w:val="en-US"/>
        </w:rPr>
        <w:t xml:space="preserve"> didasa</w:t>
      </w:r>
      <w:r w:rsidR="00B176AD">
        <w:rPr>
          <w:szCs w:val="24"/>
          <w:lang w:val="en-US"/>
        </w:rPr>
        <w:t>r</w:t>
      </w:r>
      <w:r>
        <w:rPr>
          <w:szCs w:val="24"/>
          <w:lang w:val="en-US"/>
        </w:rPr>
        <w:t xml:space="preserve">i oleh Peraturan Menteri Lingkungan Hidup dan Kehutanan Republik Indonesia </w:t>
      </w:r>
      <w:r w:rsidR="00C340E5" w:rsidRPr="00A40877">
        <w:rPr>
          <w:szCs w:val="24"/>
        </w:rPr>
        <w:t>Nomor P.89/MENLHK/SETJEN/KUM.1/8/2018</w:t>
      </w:r>
      <w:r>
        <w:rPr>
          <w:szCs w:val="24"/>
          <w:lang w:val="en-US"/>
        </w:rPr>
        <w:t>.</w:t>
      </w:r>
      <w:proofErr w:type="gramEnd"/>
    </w:p>
    <w:p w14:paraId="40B158C7" w14:textId="5BFFA4E5" w:rsidR="009E7A74" w:rsidRDefault="00C340E5" w:rsidP="009E7A74">
      <w:pPr>
        <w:pStyle w:val="ListParagraph"/>
        <w:ind w:left="0"/>
        <w:rPr>
          <w:szCs w:val="24"/>
          <w:lang w:val="en-US"/>
        </w:rPr>
      </w:pPr>
      <w:proofErr w:type="gramStart"/>
      <w:r w:rsidRPr="00A40877">
        <w:rPr>
          <w:szCs w:val="24"/>
          <w:lang w:val="en-US"/>
        </w:rPr>
        <w:lastRenderedPageBreak/>
        <w:t>Inovasi KTH dibuat oleh pemerintah dengan tujuan memberdayakan masyarakat melalui perubahan sosial.</w:t>
      </w:r>
      <w:proofErr w:type="gramEnd"/>
      <w:r w:rsidRPr="00A40877">
        <w:rPr>
          <w:szCs w:val="24"/>
          <w:lang w:val="en-US"/>
        </w:rPr>
        <w:t xml:space="preserve"> </w:t>
      </w:r>
      <w:proofErr w:type="gramStart"/>
      <w:r w:rsidRPr="00A40877">
        <w:rPr>
          <w:szCs w:val="24"/>
          <w:lang w:val="en-US"/>
        </w:rPr>
        <w:t>Dengan meningkatkan kesadaran, pengetahuan, keterampilan, dan terpenting adalah memanfaatkan sumber daya manusia dan sumber daya alam lokal.</w:t>
      </w:r>
      <w:proofErr w:type="gramEnd"/>
      <w:r w:rsidRPr="00A40877">
        <w:rPr>
          <w:szCs w:val="24"/>
          <w:lang w:val="en-US"/>
        </w:rPr>
        <w:t xml:space="preserve"> </w:t>
      </w:r>
      <w:proofErr w:type="gramStart"/>
      <w:r w:rsidRPr="00A40877">
        <w:rPr>
          <w:szCs w:val="24"/>
          <w:lang w:val="en-US"/>
        </w:rPr>
        <w:t>Sejalan dengan fungsi KTH yakni memanfaatkan lahan-lahan menjadi produktif, mengembangkan usaha, pengolahan dan pemasaran hasil hutan.</w:t>
      </w:r>
      <w:proofErr w:type="gramEnd"/>
      <w:r w:rsidR="00D7768C">
        <w:rPr>
          <w:szCs w:val="24"/>
          <w:lang w:val="en-US"/>
        </w:rPr>
        <w:t xml:space="preserve"> Sejalan dengan penelitian</w:t>
      </w:r>
      <w:r w:rsidR="00D7768C" w:rsidRPr="00A40877">
        <w:rPr>
          <w:szCs w:val="24"/>
          <w:lang w:val="en-US"/>
        </w:rPr>
        <w:t xml:space="preserve"> </w:t>
      </w:r>
      <w:r w:rsidR="009D6362">
        <w:rPr>
          <w:szCs w:val="24"/>
          <w:lang w:val="en-US"/>
        </w:rPr>
        <w:fldChar w:fldCharType="begin" w:fldLock="1"/>
      </w:r>
      <w:r w:rsidR="009D6362">
        <w:rPr>
          <w:szCs w:val="24"/>
          <w:lang w:val="en-US"/>
        </w:rPr>
        <w:instrText>ADDIN CSL_CITATION {"citationItems":[{"id":"ITEM-1","itemData":{"author":[{"dropping-particle":"","family":"Nugroho","given":"David Rizar","non-dropping-particle":"","parse-names":false,"suffix":""},{"dropping-particle":"","family":"Hubeis","given":"Aida Vitalaya S.","non-dropping-particle":"","parse-names":false,"suffix":""},{"dropping-particle":"","family":"Saleh","given":"Amiruddin","non-dropping-particle":"","parse-names":false,"suffix":""},{"dropping-particle":"","family":"Priatna","given":"Wahyu Budi","non-dropping-particle":"","parse-names":false,"suffix":""}],"container-title":"Mimbar","id":"ITEM-1","issued":{"date-parts":[["2016"]]},"page":"254","title":"Model of Communication in Corporate Social Responsibility Program to Empower Communities","type":"article-journal","volume":"32"},"uris":["http://www.mendeley.com/documents/?uuid=6da65e84-a90c-435d-8bf9-933d1f25f454"]}],"mendeley":{"formattedCitation":"(Nugroho et al. 2016)","plainTextFormattedCitation":"(Nugroho et al. 2016)","previouslyFormattedCitation":"(Nugroho et al. 2016)"},"properties":{"noteIndex":0},"schema":"https://github.com/citation-style-language/schema/raw/master/csl-citation.json"}</w:instrText>
      </w:r>
      <w:r w:rsidR="009D6362">
        <w:rPr>
          <w:szCs w:val="24"/>
          <w:lang w:val="en-US"/>
        </w:rPr>
        <w:fldChar w:fldCharType="separate"/>
      </w:r>
      <w:r w:rsidR="009D6362" w:rsidRPr="009D6362">
        <w:rPr>
          <w:noProof/>
          <w:szCs w:val="24"/>
          <w:lang w:val="en-US"/>
        </w:rPr>
        <w:t>(Nugroho et al. 2016)</w:t>
      </w:r>
      <w:r w:rsidR="009D6362">
        <w:rPr>
          <w:szCs w:val="24"/>
          <w:lang w:val="en-US"/>
        </w:rPr>
        <w:fldChar w:fldCharType="end"/>
      </w:r>
      <w:r w:rsidR="00B44EEF">
        <w:rPr>
          <w:szCs w:val="24"/>
          <w:lang w:val="en-US"/>
        </w:rPr>
        <w:t xml:space="preserve"> bahwa disetiap daerah</w:t>
      </w:r>
      <w:r w:rsidR="00D7768C">
        <w:rPr>
          <w:szCs w:val="24"/>
          <w:lang w:val="en-US"/>
        </w:rPr>
        <w:t xml:space="preserve"> p</w:t>
      </w:r>
      <w:r w:rsidR="00D7768C" w:rsidRPr="00A40877">
        <w:rPr>
          <w:szCs w:val="24"/>
        </w:rPr>
        <w:t xml:space="preserve">rogram pemberdayaan </w:t>
      </w:r>
      <w:r w:rsidR="00D7768C">
        <w:rPr>
          <w:szCs w:val="24"/>
          <w:lang w:val="en-US"/>
        </w:rPr>
        <w:t xml:space="preserve">masyarakat </w:t>
      </w:r>
      <w:r w:rsidR="00D7768C" w:rsidRPr="00A40877">
        <w:rPr>
          <w:szCs w:val="24"/>
        </w:rPr>
        <w:t>dilaksanakan dengan strategi, model, dan bentuk yang tidak sama, dengan kata lain setiap daerah memiliki cara yang berbeda-beda</w:t>
      </w:r>
      <w:r w:rsidR="00D7768C" w:rsidRPr="00A40877">
        <w:rPr>
          <w:szCs w:val="24"/>
          <w:lang w:val="en-US"/>
        </w:rPr>
        <w:t xml:space="preserve">. </w:t>
      </w:r>
    </w:p>
    <w:p w14:paraId="4F77AB85" w14:textId="6EA7A2DB" w:rsidR="0064104E" w:rsidRPr="0064104E" w:rsidRDefault="0064104E" w:rsidP="009E7A74">
      <w:pPr>
        <w:pStyle w:val="ListParagraph"/>
        <w:ind w:left="0"/>
        <w:rPr>
          <w:szCs w:val="24"/>
          <w:lang w:val="en-US"/>
        </w:rPr>
      </w:pPr>
      <w:proofErr w:type="gramStart"/>
      <w:r>
        <w:rPr>
          <w:szCs w:val="24"/>
          <w:lang w:val="en-US"/>
        </w:rPr>
        <w:t>Alasan dilaksanakannya program KTH oleh pemerintah adalah berdasarkan realitas dilapangan.</w:t>
      </w:r>
      <w:proofErr w:type="gramEnd"/>
      <w:r>
        <w:rPr>
          <w:szCs w:val="24"/>
          <w:lang w:val="en-US"/>
        </w:rPr>
        <w:t xml:space="preserve"> </w:t>
      </w:r>
      <w:proofErr w:type="gramStart"/>
      <w:r>
        <w:rPr>
          <w:szCs w:val="24"/>
          <w:lang w:val="en-US"/>
        </w:rPr>
        <w:t>Sehingga kreatifitas masyarakat dapat dikolaborasikan dengan kebijakan pemerintah.</w:t>
      </w:r>
      <w:proofErr w:type="gramEnd"/>
      <w:r>
        <w:rPr>
          <w:szCs w:val="24"/>
          <w:lang w:val="en-US"/>
        </w:rPr>
        <w:t xml:space="preserve"> Pembangunan yang searah dengan tujuan kebijakan kemudian akan pempermudah keberlanjutan menuju keberhasilan</w:t>
      </w:r>
      <w:r w:rsidRPr="007C6DBC">
        <w:rPr>
          <w:szCs w:val="24"/>
          <w:lang w:val="en-US"/>
        </w:rPr>
        <w:t xml:space="preserve"> </w:t>
      </w:r>
      <w:r w:rsidRPr="007C6DBC">
        <w:rPr>
          <w:szCs w:val="24"/>
          <w:lang w:val="en-US"/>
        </w:rPr>
        <w:fldChar w:fldCharType="begin" w:fldLock="1"/>
      </w:r>
      <w:r w:rsidR="00244184">
        <w:rPr>
          <w:szCs w:val="24"/>
          <w:lang w:val="en-US"/>
        </w:rPr>
        <w:instrText>ADDIN CSL_CITATION {"citationItems":[{"id":"ITEM-1","itemData":{"author":[{"dropping-particle":"","family":"Harun","given":"H. Rochajat","non-dropping-particle":"","parse-names":false,"suffix":""},{"dropping-particle":"","family":"Ardianto","given":"Elvinaro","non-dropping-particle":"","parse-names":false,"suffix":""}],"edition":"1","id":"ITEM-1","issued":{"date-parts":[["2012"]]},"number-of-pages":"282","publisher":"Pt Raja Grafindo Persada","publisher-place":"Jakarta","title":"Komunikasi Pembangunan &amp; Perubahan Sosial Perspektif Dominan, Kaji Ulang, dan Teoritis Kritis","type":"book"},"uris":["http://www.mendeley.com/documents/?uuid=3712b0ff-f2b2-4334-b87f-3e22776c5f55"]}],"mendeley":{"formattedCitation":"(Harun and Ardianto 2012)","plainTextFormattedCitation":"(Harun and Ardianto 2012)","previouslyFormattedCitation":"(Harun and Ardianto 2012)"},"properties":{"noteIndex":0},"schema":"https://github.com/citation-style-language/schema/raw/master/csl-citation.json"}</w:instrText>
      </w:r>
      <w:r w:rsidRPr="007C6DBC">
        <w:rPr>
          <w:szCs w:val="24"/>
          <w:lang w:val="en-US"/>
        </w:rPr>
        <w:fldChar w:fldCharType="separate"/>
      </w:r>
      <w:r w:rsidRPr="007C6DBC">
        <w:rPr>
          <w:noProof/>
          <w:szCs w:val="24"/>
          <w:lang w:val="en-US"/>
        </w:rPr>
        <w:t>(Harun and Ardianto 2012)</w:t>
      </w:r>
      <w:r w:rsidRPr="007C6DBC">
        <w:rPr>
          <w:szCs w:val="24"/>
          <w:lang w:val="en-US"/>
        </w:rPr>
        <w:fldChar w:fldCharType="end"/>
      </w:r>
      <w:r w:rsidRPr="007C6DBC">
        <w:rPr>
          <w:szCs w:val="24"/>
          <w:lang w:val="en-US"/>
        </w:rPr>
        <w:t>.</w:t>
      </w:r>
    </w:p>
    <w:p w14:paraId="4443DD88" w14:textId="77777777" w:rsidR="00DC63A6" w:rsidRDefault="00DC63A6" w:rsidP="00DC63A6">
      <w:pPr>
        <w:pStyle w:val="ListParagraph"/>
        <w:ind w:left="0"/>
        <w:rPr>
          <w:szCs w:val="24"/>
          <w:lang w:val="en-US"/>
        </w:rPr>
      </w:pPr>
      <w:proofErr w:type="gramStart"/>
      <w:r>
        <w:rPr>
          <w:szCs w:val="24"/>
          <w:lang w:val="en-US"/>
        </w:rPr>
        <w:t>Hingga saat</w:t>
      </w:r>
      <w:r w:rsidRPr="00A40877">
        <w:rPr>
          <w:szCs w:val="24"/>
        </w:rPr>
        <w:t xml:space="preserve"> ini terdapat 37 KTH di Kecamatan Bantan Kabupaten Bengkalis</w:t>
      </w:r>
      <w:r w:rsidRPr="00A40877">
        <w:rPr>
          <w:szCs w:val="24"/>
          <w:lang w:val="en-US"/>
        </w:rPr>
        <w:t>.</w:t>
      </w:r>
      <w:proofErr w:type="gramEnd"/>
      <w:r w:rsidRPr="00A40877">
        <w:rPr>
          <w:szCs w:val="24"/>
        </w:rPr>
        <w:t xml:space="preserve"> Kesatuan Pengelolaan Hutan (KPH) pertama kali membentuk </w:t>
      </w:r>
      <w:r>
        <w:rPr>
          <w:szCs w:val="24"/>
          <w:lang w:val="en-US"/>
        </w:rPr>
        <w:t>KTH pada tahun</w:t>
      </w:r>
      <w:r w:rsidRPr="00A40877">
        <w:rPr>
          <w:szCs w:val="24"/>
        </w:rPr>
        <w:t xml:space="preserve"> 201</w:t>
      </w:r>
      <w:r w:rsidRPr="00A40877">
        <w:rPr>
          <w:szCs w:val="24"/>
          <w:lang w:val="en-US"/>
        </w:rPr>
        <w:t>3</w:t>
      </w:r>
      <w:r w:rsidRPr="00A40877">
        <w:rPr>
          <w:szCs w:val="24"/>
        </w:rPr>
        <w:t xml:space="preserve"> dengan nama kelompok Sumber Rezeki I</w:t>
      </w:r>
      <w:r w:rsidRPr="00A40877">
        <w:rPr>
          <w:szCs w:val="24"/>
          <w:lang w:val="en-US"/>
        </w:rPr>
        <w:t>,</w:t>
      </w:r>
      <w:r w:rsidRPr="00A40877">
        <w:rPr>
          <w:szCs w:val="24"/>
        </w:rPr>
        <w:t xml:space="preserve"> jenis usaha budidaya lebah madu, dengan kelas KTH Madya berada di Desa Bantan Tengah.</w:t>
      </w:r>
    </w:p>
    <w:p w14:paraId="7D921095" w14:textId="7F644B8E" w:rsidR="005D3312" w:rsidRPr="005D3312" w:rsidRDefault="00DC63A6" w:rsidP="005D3312">
      <w:pPr>
        <w:pStyle w:val="ListParagraph"/>
        <w:ind w:left="0"/>
        <w:rPr>
          <w:szCs w:val="24"/>
          <w:lang w:val="en-US"/>
        </w:rPr>
      </w:pPr>
      <w:proofErr w:type="gramStart"/>
      <w:r>
        <w:rPr>
          <w:szCs w:val="24"/>
          <w:lang w:val="en-US"/>
        </w:rPr>
        <w:t>Keistimewaan KTH bagi masyarakat adalah setiap masyarakat yang tergabung kedalam KTH dapat memilih bidang kegiatan yang beragam.</w:t>
      </w:r>
      <w:proofErr w:type="gramEnd"/>
      <w:r>
        <w:rPr>
          <w:szCs w:val="24"/>
          <w:lang w:val="en-US"/>
        </w:rPr>
        <w:t xml:space="preserve"> </w:t>
      </w:r>
      <w:proofErr w:type="gramStart"/>
      <w:r w:rsidR="00E63D64">
        <w:rPr>
          <w:szCs w:val="24"/>
          <w:lang w:val="en-US"/>
        </w:rPr>
        <w:t>Berdasarkan survey dilapangan p</w:t>
      </w:r>
      <w:r>
        <w:rPr>
          <w:szCs w:val="24"/>
          <w:lang w:val="en-US"/>
        </w:rPr>
        <w:t>rogram KTH binaan KPH</w:t>
      </w:r>
      <w:r w:rsidRPr="00DC63A6">
        <w:rPr>
          <w:szCs w:val="24"/>
          <w:lang w:val="en-US"/>
        </w:rPr>
        <w:t xml:space="preserve"> Bengkalis</w:t>
      </w:r>
      <w:r>
        <w:rPr>
          <w:szCs w:val="24"/>
          <w:lang w:val="en-US"/>
        </w:rPr>
        <w:t xml:space="preserve"> Pulau</w:t>
      </w:r>
      <w:r w:rsidRPr="00DC63A6">
        <w:rPr>
          <w:szCs w:val="24"/>
          <w:lang w:val="en-US"/>
        </w:rPr>
        <w:t xml:space="preserve"> menyuguhkan</w:t>
      </w:r>
      <w:r>
        <w:rPr>
          <w:szCs w:val="24"/>
          <w:lang w:val="en-US"/>
        </w:rPr>
        <w:t xml:space="preserve"> </w:t>
      </w:r>
      <w:r w:rsidRPr="00A40877">
        <w:rPr>
          <w:szCs w:val="24"/>
          <w:lang w:val="en-US"/>
        </w:rPr>
        <w:t>enam</w:t>
      </w:r>
      <w:r w:rsidRPr="00A40877">
        <w:rPr>
          <w:szCs w:val="24"/>
        </w:rPr>
        <w:t xml:space="preserve"> jenis </w:t>
      </w:r>
      <w:r>
        <w:rPr>
          <w:szCs w:val="24"/>
          <w:lang w:val="en-US"/>
        </w:rPr>
        <w:t>kegiatan</w:t>
      </w:r>
      <w:r w:rsidRPr="00A40877">
        <w:rPr>
          <w:szCs w:val="24"/>
        </w:rPr>
        <w:t xml:space="preserve"> yang </w:t>
      </w:r>
      <w:r>
        <w:rPr>
          <w:szCs w:val="24"/>
          <w:lang w:val="en-US"/>
        </w:rPr>
        <w:t xml:space="preserve">dapat </w:t>
      </w:r>
      <w:r w:rsidRPr="00A40877">
        <w:rPr>
          <w:szCs w:val="24"/>
        </w:rPr>
        <w:t>dikembangkan</w:t>
      </w:r>
      <w:r>
        <w:rPr>
          <w:szCs w:val="24"/>
          <w:lang w:val="en-US"/>
        </w:rPr>
        <w:t>.</w:t>
      </w:r>
      <w:proofErr w:type="gramEnd"/>
      <w:r w:rsidR="0085067C">
        <w:rPr>
          <w:szCs w:val="24"/>
          <w:lang w:val="en-US"/>
        </w:rPr>
        <w:t xml:space="preserve"> </w:t>
      </w:r>
      <w:proofErr w:type="gramStart"/>
      <w:r w:rsidR="0085067C">
        <w:rPr>
          <w:szCs w:val="24"/>
          <w:lang w:val="en-US"/>
        </w:rPr>
        <w:t>Diantaranya</w:t>
      </w:r>
      <w:r w:rsidRPr="00A40877">
        <w:rPr>
          <w:szCs w:val="24"/>
        </w:rPr>
        <w:t xml:space="preserve"> budidaya lebah madu, budidaya tanaman kayu geronggang, budidaya mangrove, ekowisata mangrove, </w:t>
      </w:r>
      <w:r w:rsidR="0085067C">
        <w:rPr>
          <w:szCs w:val="24"/>
          <w:lang w:val="en-US"/>
        </w:rPr>
        <w:t xml:space="preserve">budidaya </w:t>
      </w:r>
      <w:r w:rsidRPr="00A40877">
        <w:rPr>
          <w:szCs w:val="24"/>
        </w:rPr>
        <w:t xml:space="preserve">pembibitan mangrove, </w:t>
      </w:r>
      <w:r w:rsidR="0085067C">
        <w:rPr>
          <w:szCs w:val="24"/>
        </w:rPr>
        <w:t>dan budidaya tanaman kehutanan.</w:t>
      </w:r>
      <w:proofErr w:type="gramEnd"/>
    </w:p>
    <w:p w14:paraId="0BB7DEFE" w14:textId="5FE1C54D" w:rsidR="00C340E5" w:rsidRDefault="0064104E" w:rsidP="0066585D">
      <w:pPr>
        <w:pStyle w:val="ListParagraph"/>
        <w:ind w:left="0"/>
        <w:rPr>
          <w:szCs w:val="24"/>
          <w:lang w:val="en-US"/>
        </w:rPr>
      </w:pPr>
      <w:r>
        <w:rPr>
          <w:szCs w:val="24"/>
          <w:lang w:val="en-US"/>
        </w:rPr>
        <w:t xml:space="preserve">Berdasarkan penelitian </w:t>
      </w:r>
      <w:r w:rsidR="00C340E5" w:rsidRPr="00A40877">
        <w:rPr>
          <w:szCs w:val="24"/>
          <w:lang w:val="en-US"/>
        </w:rPr>
        <w:fldChar w:fldCharType="begin" w:fldLock="1"/>
      </w:r>
      <w:r w:rsidR="00EF3CD8">
        <w:rPr>
          <w:szCs w:val="24"/>
          <w:lang w:val="en-US"/>
        </w:rPr>
        <w:instrText>ADDIN CSL_CITATION {"citationItems":[{"id":"ITEM-1","itemData":{"DOI":"10.35814/coverage.v12i2.3161","ISSN":"2087-3352","abstract":"Tujuan dari penelitian iniadalah mengkaji peran yang dijalankan oleh bidanyang mengadopsi teknologi baru bernama Tele-CTG untuk memonitorkesehatan ibu hamil dalam proses mendukung persalinan yang sehat untukmengurangi tingkat kematian ibu dan anak. Penelitian ini menggunakanpendekatan kualitatif dengan pengambilan data melalui wawancaramendalam padabidan yang bekerja di empat lokasi berbeda (Jakarta, Bekasi,Kupang, dan Indramayu) yang sudah menerapkan teknologi Tele-CTG selamasatu tahun terakhir. Hasil penelitian menunjukkan bidan mempunyailimaperanan sebagai agen perubahansosial: (1) Menjadi perantara pentingdalam menerjemahkan penggunaan serta sosialisasi manfaat Tele-CTGterhadap pasien, (2) Bidan memberikan informasi terbaru mengenaikesehatan anak dalam kandungan melalui pengenalan Tele-CTG yangterhubung langsung dengan dokter, (3) Menganalisis kebutuhan pasienterkait kemungkinan gangguan yang akan timbul pada bayi dalamkandungan melalui pengenalan Tele-CTG. (4) Menumbuhkankeberanianpasien untuk mengambil tindakan yang tepat terhadap anakdalam kandungan, dan(5) mengembangkan kepercayaan akan kebutuhanpasien melalui penggunaan teknologi baru","author":[{"dropping-particle":"","family":"Devi","given":"Sofia Primalisanti","non-dropping-particle":"","parse-names":false,"suffix":""},{"dropping-particle":"","family":"Anshari","given":"Faridhian","non-dropping-particle":"","parse-names":false,"suffix":""},{"dropping-particle":"","family":"Kaligis","given":"Retor A.W.","non-dropping-particle":"","parse-names":false,"suffix":""}],"container-title":"CoverAge: Journal of Strategic Communication","id":"ITEM-1","issue":"2","issued":{"date-parts":[["2022"]]},"page":"108-121","title":"Peran Bidan Sebagai Agen Perubahan Dalam Sosialisasi Tele-Ctg Untuk Kesehatan Ibu Hamil","type":"article-journal","volume":"12"},"uris":["http://www.mendeley.com/documents/?uuid=da333276-8e57-4aa3-9fe4-3f8bf133866a"]}],"mendeley":{"formattedCitation":"(Devi, Anshari, and Kaligis 2022)","plainTextFormattedCitation":"(Devi, Anshari, and Kaligis 2022)","previouslyFormattedCitation":"(Devi, Anshari, and Kaligis 2022)"},"properties":{"noteIndex":0},"schema":"https://github.com/citation-style-language/schema/raw/master/csl-citation.json"}</w:instrText>
      </w:r>
      <w:r w:rsidR="00C340E5" w:rsidRPr="00A40877">
        <w:rPr>
          <w:szCs w:val="24"/>
          <w:lang w:val="en-US"/>
        </w:rPr>
        <w:fldChar w:fldCharType="separate"/>
      </w:r>
      <w:r w:rsidR="00EF3CD8" w:rsidRPr="00EF3CD8">
        <w:rPr>
          <w:noProof/>
          <w:szCs w:val="24"/>
          <w:lang w:val="en-US"/>
        </w:rPr>
        <w:t>(Devi, Anshari, and Kaligis 2022)</w:t>
      </w:r>
      <w:r w:rsidR="00C340E5" w:rsidRPr="00A40877">
        <w:rPr>
          <w:szCs w:val="24"/>
          <w:lang w:val="en-US"/>
        </w:rPr>
        <w:fldChar w:fldCharType="end"/>
      </w:r>
      <w:r w:rsidR="00C340E5" w:rsidRPr="00A40877">
        <w:rPr>
          <w:szCs w:val="24"/>
          <w:lang w:val="en-US"/>
        </w:rPr>
        <w:t xml:space="preserve"> </w:t>
      </w:r>
      <w:r>
        <w:rPr>
          <w:szCs w:val="24"/>
          <w:lang w:val="en-US"/>
        </w:rPr>
        <w:t xml:space="preserve">bahwa </w:t>
      </w:r>
      <w:r w:rsidR="00C340E5" w:rsidRPr="00A40877">
        <w:rPr>
          <w:szCs w:val="24"/>
          <w:lang w:val="en-US"/>
        </w:rPr>
        <w:t>perananan agen perubahan yaitu menelaah kebutuhan pada target perubahan</w:t>
      </w:r>
      <w:r w:rsidR="00C340E5">
        <w:rPr>
          <w:szCs w:val="24"/>
          <w:lang w:val="en-US"/>
        </w:rPr>
        <w:t xml:space="preserve"> sesuai fakta dilapangan</w:t>
      </w:r>
      <w:r w:rsidR="00C340E5" w:rsidRPr="00A40877">
        <w:rPr>
          <w:szCs w:val="24"/>
          <w:lang w:val="en-US"/>
        </w:rPr>
        <w:t>, selanjutnya menawarkan inovasi terkait kebutuhan yang dibutuhkan oleh ta</w:t>
      </w:r>
      <w:r w:rsidR="00C340E5">
        <w:rPr>
          <w:szCs w:val="24"/>
          <w:lang w:val="en-US"/>
        </w:rPr>
        <w:t xml:space="preserve">rget </w:t>
      </w:r>
      <w:r w:rsidR="00C340E5">
        <w:rPr>
          <w:szCs w:val="24"/>
          <w:lang w:val="en-US"/>
        </w:rPr>
        <w:lastRenderedPageBreak/>
        <w:t>perubahan.</w:t>
      </w:r>
      <w:r w:rsidR="0066585D">
        <w:rPr>
          <w:szCs w:val="24"/>
          <w:lang w:val="en-US"/>
        </w:rPr>
        <w:t xml:space="preserve"> </w:t>
      </w:r>
      <w:proofErr w:type="gramStart"/>
      <w:r>
        <w:rPr>
          <w:szCs w:val="24"/>
          <w:lang w:val="en-US"/>
        </w:rPr>
        <w:t xml:space="preserve">Dapat </w:t>
      </w:r>
      <w:r w:rsidR="00C340E5" w:rsidRPr="00A40877">
        <w:rPr>
          <w:szCs w:val="24"/>
          <w:lang w:val="en-US"/>
        </w:rPr>
        <w:t>disimpulkan bahwa titik utama kegiatan agen perubahan berpusat pada masyarakat.</w:t>
      </w:r>
      <w:proofErr w:type="gramEnd"/>
      <w:r w:rsidR="006658A9">
        <w:rPr>
          <w:szCs w:val="24"/>
          <w:lang w:val="en-US"/>
        </w:rPr>
        <w:t xml:space="preserve"> </w:t>
      </w:r>
      <w:proofErr w:type="gramStart"/>
      <w:r w:rsidR="006658A9">
        <w:rPr>
          <w:szCs w:val="24"/>
          <w:lang w:val="en-US"/>
        </w:rPr>
        <w:t xml:space="preserve">Begitupun </w:t>
      </w:r>
      <w:r w:rsidR="00F00AEC">
        <w:rPr>
          <w:szCs w:val="24"/>
          <w:lang w:val="en-US"/>
        </w:rPr>
        <w:t>sebailknya</w:t>
      </w:r>
      <w:r w:rsidR="006658A9">
        <w:rPr>
          <w:szCs w:val="24"/>
          <w:lang w:val="en-US"/>
        </w:rPr>
        <w:t>, keberlangsungan kinerja dan keberhasilan masyarakat atas dasar kolaborasi dengan kebijakan Pemerintah setempat.</w:t>
      </w:r>
      <w:proofErr w:type="gramEnd"/>
    </w:p>
    <w:p w14:paraId="26ED1B83" w14:textId="70528BA6" w:rsidR="00E62A0B" w:rsidRDefault="005D3312" w:rsidP="00E62A0B">
      <w:pPr>
        <w:pStyle w:val="ListParagraph"/>
        <w:ind w:left="0"/>
        <w:rPr>
          <w:szCs w:val="24"/>
          <w:lang w:val="en-US"/>
        </w:rPr>
      </w:pPr>
      <w:r>
        <w:rPr>
          <w:szCs w:val="24"/>
        </w:rPr>
        <w:t>KTH dibentuk menjadi sebuah kelompok karena s</w:t>
      </w:r>
      <w:r w:rsidRPr="005D79E7">
        <w:rPr>
          <w:szCs w:val="24"/>
        </w:rPr>
        <w:t>ebuah kelompok memilik kelebihan pada pendekatannya, memiliki jangkauan yang lebih luas, dapat menyesuaikan dengan budaya masyarakat setempat. Kelompok dapat menjadi wadah dalam proses pembelajaran, dan kerjasama dengan berbagai individu masyarakat</w:t>
      </w:r>
      <w:r w:rsidR="00E62A0B">
        <w:rPr>
          <w:szCs w:val="24"/>
          <w:lang w:val="en-US"/>
        </w:rPr>
        <w:t>.</w:t>
      </w:r>
    </w:p>
    <w:p w14:paraId="5426F07C" w14:textId="1F1DC823" w:rsidR="00B44EEF" w:rsidRPr="00FE1638" w:rsidRDefault="00E62A0B" w:rsidP="00FE1638">
      <w:pPr>
        <w:pStyle w:val="ListParagraph"/>
        <w:ind w:left="0"/>
        <w:rPr>
          <w:szCs w:val="24"/>
        </w:rPr>
      </w:pPr>
      <w:r>
        <w:rPr>
          <w:szCs w:val="24"/>
          <w:lang w:val="en-US"/>
        </w:rPr>
        <w:t>Berbeda dengan penelitian</w:t>
      </w:r>
      <w:r w:rsidR="00C35DE5">
        <w:rPr>
          <w:szCs w:val="24"/>
          <w:lang w:val="en-US"/>
        </w:rPr>
        <w:t xml:space="preserve"> yang dilakukan</w:t>
      </w:r>
      <w:r w:rsidR="008C5D50">
        <w:rPr>
          <w:szCs w:val="24"/>
          <w:lang w:val="en-US"/>
        </w:rPr>
        <w:t xml:space="preserve"> oleh</w:t>
      </w:r>
      <w:r>
        <w:rPr>
          <w:szCs w:val="24"/>
          <w:lang w:val="en-US"/>
        </w:rPr>
        <w:t xml:space="preserve"> </w:t>
      </w:r>
      <w:r>
        <w:rPr>
          <w:szCs w:val="24"/>
          <w:lang w:val="en-US"/>
        </w:rPr>
        <w:fldChar w:fldCharType="begin" w:fldLock="1"/>
      </w:r>
      <w:r>
        <w:rPr>
          <w:szCs w:val="24"/>
          <w:lang w:val="en-US"/>
        </w:rPr>
        <w:instrText>ADDIN CSL_CITATION {"citationItems":[{"id":"ITEM-1","itemData":{"DOI":"10.21787/mp.7.1.2023.49-60","ISSN":"25495151","abstract":"Pandemi Covid-19 di Indonesia berdampak pada penurunan pendapatan dan kesulitan akses pemasaran bagi UMKM. Kondisi ini perlu adanya upaya pemulihan daya beli masyarakat dan fasilitas terhadap pemasaran produk UMKM melalui layanan berbasis online. Inovasi SiBakul Markethub hadir sebagai solusi untuk membantu permasalahan UMKM dengan memberikan fasilitas free ongkos kirim. Penelitian ini bertujuan untuk mengetahui dan mendeskripsikan proses difusi dan adopsi inovasi SiBakul Markethub di Yogyakarta serta seberapa relevan inovasi dikembangkan pasca pandemi. Metode penelitian yang digunakan yaitu deskriptif kualitatif melalui wawancara, observasi dan dokumentasi. Sampel penelitian ini terdiri dari satu konsultan PLUT DIY dan sepuluh UMKM yang mengetahui inovasi SiBakul Markethub. Inovasi SiBakul Markethub merupakan sesuatu yang baru maka terdapat proses difusi inovasi. Terdapat empat elemen difusi inovasi yaitu karakteristik inovasi, saluran komunikasi, jangka waktu dan sistem sosial. Proses adopsi inovasi menurut Rogers terdiri dari lima tahap meliputi pengetahuan, persuasi, keputusan, implementasi dan konfirmasi. Tahapan adopsi masyarakat terhadap SiBakul Markethub berbeda-beda tergantung kategori adopter. Hasil dari proses difusi dan adopsi inovasi memberikan dampak yang signifikan terhadap kenaikan omset. Inovasi SiBakul Markethub masih relevan dikembangkan pasca pandemi karena mendukung UMKM Go Digital. Penelitian ini memberikan kontribusi bagi pengembangan teori difusi inovasi dengan melihat konteks inovasi di masa pandemi Covid-19. Implikasi praktis dari penelitian ini memberikan wawasan kepada pemangku kepentingan terkait strategi pemasaran dan pengembangan layanan dalam menghadapi situasi pandemi.","author":[{"dropping-particle":"","family":"Putri Vidiastuti","given":"Dwi","non-dropping-particle":"","parse-names":false,"suffix":""},{"dropping-particle":"","family":"Darwin","given":"Muhadjir","non-dropping-particle":"","parse-names":false,"suffix":""},{"dropping-particle":"","family":"Ikhwan","given":"Hakimul","non-dropping-particle":"","parse-names":false,"suffix":""}],"container-title":"Matra Pembaruan Jurnal Inovasi Kebijakan","id":"ITEM-1","issue":"1","issued":{"date-parts":[["2023"]]},"page":"49-60","title":"Difusi dan Adopsi Inovasi SiBakul Markethub Free Ongkir DIY di Era Pandemi Covid-19","type":"article-journal","volume":"7"},"uris":["http://www.mendeley.com/documents/?uuid=8f1ffa6e-24d4-4660-b352-b7094e2282b2"]}],"mendeley":{"formattedCitation":"(Putri Vidiastuti, Darwin, and Ikhwan 2023)","plainTextFormattedCitation":"(Putri Vidiastuti, Darwin, and Ikhwan 2023)"},"properties":{"noteIndex":0},"schema":"https://github.com/citation-style-language/schema/raw/master/csl-citation.json"}</w:instrText>
      </w:r>
      <w:r>
        <w:rPr>
          <w:szCs w:val="24"/>
          <w:lang w:val="en-US"/>
        </w:rPr>
        <w:fldChar w:fldCharType="separate"/>
      </w:r>
      <w:r w:rsidRPr="00E62A0B">
        <w:rPr>
          <w:noProof/>
          <w:szCs w:val="24"/>
          <w:lang w:val="en-US"/>
        </w:rPr>
        <w:t>(Putri Vidiastuti, Darwin, and Ikhwan 2023)</w:t>
      </w:r>
      <w:r>
        <w:rPr>
          <w:szCs w:val="24"/>
          <w:lang w:val="en-US"/>
        </w:rPr>
        <w:fldChar w:fldCharType="end"/>
      </w:r>
      <w:r w:rsidR="00FE1638">
        <w:rPr>
          <w:szCs w:val="24"/>
          <w:lang w:val="en-US"/>
        </w:rPr>
        <w:t xml:space="preserve"> yang memabahas mengenai inovasi berbasis digital. </w:t>
      </w:r>
      <w:proofErr w:type="gramStart"/>
      <w:r w:rsidR="00FE1638">
        <w:rPr>
          <w:szCs w:val="24"/>
          <w:lang w:val="en-US"/>
        </w:rPr>
        <w:t>Kini penulis membahas mengenai masyarakat</w:t>
      </w:r>
      <w:r w:rsidR="00C340E5" w:rsidRPr="00A40877">
        <w:rPr>
          <w:szCs w:val="24"/>
        </w:rPr>
        <w:t xml:space="preserve"> dengan lingkungan alam yang subur, lestari, memungkinkan tumbuhnya berbagai jenis tanaman di sekitar lingkungannya.</w:t>
      </w:r>
      <w:proofErr w:type="gramEnd"/>
      <w:r w:rsidR="00C340E5" w:rsidRPr="00A40877">
        <w:rPr>
          <w:szCs w:val="24"/>
          <w:lang w:val="en-US"/>
        </w:rPr>
        <w:t xml:space="preserve"> </w:t>
      </w:r>
      <w:r w:rsidR="00C340E5" w:rsidRPr="00A40877">
        <w:rPr>
          <w:szCs w:val="24"/>
        </w:rPr>
        <w:t>Program pemberdayaan KTH selain bertujuan untuk meningkatkan ekonomi masyarakat Kecamatan Bantan Kabupaten Bengkalis juga dapat membantu terlaksananya Visi dan Misi Gubernur Riau dan Wakil Gubernur Riau, yakni “Riau Hijau”.</w:t>
      </w:r>
    </w:p>
    <w:p w14:paraId="30437E50" w14:textId="49B09AD9" w:rsidR="00C340E5" w:rsidRDefault="00C340E5" w:rsidP="00C340E5">
      <w:pPr>
        <w:pStyle w:val="ListParagraph"/>
        <w:ind w:left="0"/>
        <w:rPr>
          <w:szCs w:val="24"/>
          <w:lang w:val="en-US"/>
        </w:rPr>
      </w:pPr>
      <w:r w:rsidRPr="00A40877">
        <w:rPr>
          <w:szCs w:val="24"/>
        </w:rPr>
        <w:t xml:space="preserve">Berbagai masyarakat lokal daerah memiliki lingkungan strategis yakni lingkungan  produksi, ekonomi, sosial dan ekologi.  Melalui upaya </w:t>
      </w:r>
      <w:r w:rsidR="00B44EEF">
        <w:rPr>
          <w:szCs w:val="24"/>
          <w:lang w:val="en-US"/>
        </w:rPr>
        <w:t>pembangunan pemerintah</w:t>
      </w:r>
      <w:r w:rsidR="00423154">
        <w:rPr>
          <w:szCs w:val="24"/>
          <w:lang w:val="en-US"/>
        </w:rPr>
        <w:t xml:space="preserve"> yakni pemberdayaan masyarakat</w:t>
      </w:r>
      <w:r w:rsidR="0071109F">
        <w:rPr>
          <w:szCs w:val="24"/>
          <w:lang w:val="en-US"/>
        </w:rPr>
        <w:t xml:space="preserve">. </w:t>
      </w:r>
      <w:proofErr w:type="gramStart"/>
      <w:r w:rsidR="0071109F">
        <w:rPr>
          <w:szCs w:val="24"/>
          <w:lang w:val="en-US"/>
        </w:rPr>
        <w:t>K</w:t>
      </w:r>
      <w:r w:rsidR="00423154">
        <w:rPr>
          <w:szCs w:val="24"/>
          <w:lang w:val="en-US"/>
        </w:rPr>
        <w:t xml:space="preserve">emudian </w:t>
      </w:r>
      <w:r w:rsidRPr="00A40877">
        <w:rPr>
          <w:szCs w:val="24"/>
        </w:rPr>
        <w:t>masyarakat dirangkul dan didorong untuk memiliki kemampuan memanfaatkan sumber daya yang ada secara optimal.</w:t>
      </w:r>
      <w:proofErr w:type="gramEnd"/>
    </w:p>
    <w:p w14:paraId="1A66BCED" w14:textId="77777777" w:rsidR="00E62A0B" w:rsidRDefault="00C340E5" w:rsidP="00C340E5">
      <w:pPr>
        <w:pStyle w:val="ListParagraph"/>
        <w:ind w:left="0"/>
        <w:rPr>
          <w:szCs w:val="24"/>
          <w:lang w:val="en-US"/>
        </w:rPr>
      </w:pPr>
      <w:r w:rsidRPr="00A40877">
        <w:rPr>
          <w:szCs w:val="24"/>
        </w:rPr>
        <w:t xml:space="preserve">Program pemberdayaan masyarakat merupakan kegiatan yang bersifat </w:t>
      </w:r>
      <w:r w:rsidRPr="00A40877">
        <w:rPr>
          <w:i/>
          <w:szCs w:val="24"/>
        </w:rPr>
        <w:t>continue</w:t>
      </w:r>
      <w:r w:rsidRPr="00A40877">
        <w:rPr>
          <w:szCs w:val="24"/>
        </w:rPr>
        <w:t xml:space="preserve">, kegiatan yang memerlukan proses berkelanjutan, oleh karena itu dibutuhkan dukungan dengan komunikasi yang partisipasif. Dibutuhkan dorongan, partisipasi dan kerjasama pemerintah, masyarakat serta berbagai pemangku kepentingan atau </w:t>
      </w:r>
      <w:r w:rsidRPr="00A40877">
        <w:rPr>
          <w:i/>
          <w:szCs w:val="24"/>
        </w:rPr>
        <w:t>stakeholder</w:t>
      </w:r>
      <w:r w:rsidRPr="00A40877">
        <w:rPr>
          <w:szCs w:val="24"/>
        </w:rPr>
        <w:t xml:space="preserve"> dalam meningkatkan program padat karya.</w:t>
      </w:r>
    </w:p>
    <w:p w14:paraId="780D34F8" w14:textId="726AA178" w:rsidR="00C340E5" w:rsidRPr="00A40877" w:rsidRDefault="00C340E5" w:rsidP="00C340E5">
      <w:pPr>
        <w:pStyle w:val="ListParagraph"/>
        <w:ind w:left="0"/>
        <w:rPr>
          <w:szCs w:val="24"/>
          <w:lang w:val="en-US"/>
        </w:rPr>
      </w:pPr>
      <w:r w:rsidRPr="00A40877">
        <w:rPr>
          <w:szCs w:val="24"/>
        </w:rPr>
        <w:t xml:space="preserve">Pengelolaan dan keberhasilan KTH tidak terlepas dari komunikasi </w:t>
      </w:r>
      <w:r w:rsidRPr="00A40877">
        <w:rPr>
          <w:szCs w:val="24"/>
        </w:rPr>
        <w:lastRenderedPageBreak/>
        <w:t xml:space="preserve">pembangunan untuk perubahan yang digunakan oleh pendamping. Pendamping disini merupakan </w:t>
      </w:r>
      <w:r w:rsidRPr="00A40877">
        <w:rPr>
          <w:i/>
          <w:szCs w:val="24"/>
        </w:rPr>
        <w:t xml:space="preserve">agent of change </w:t>
      </w:r>
      <w:r w:rsidRPr="00A40877">
        <w:rPr>
          <w:szCs w:val="24"/>
        </w:rPr>
        <w:t>yang memiliki fungsi sebagai matarantai komunikasi antara dua atau lebih sistem sosial.</w:t>
      </w:r>
    </w:p>
    <w:p w14:paraId="218D05E6" w14:textId="558B18E0" w:rsidR="005C2DC2" w:rsidRDefault="00C340E5" w:rsidP="005C2DC2">
      <w:pPr>
        <w:rPr>
          <w:rFonts w:cs="Times New Roman"/>
          <w:szCs w:val="24"/>
        </w:rPr>
      </w:pPr>
      <w:r>
        <w:rPr>
          <w:rFonts w:cs="Times New Roman"/>
          <w:szCs w:val="24"/>
        </w:rPr>
        <w:t>Menuru</w:t>
      </w:r>
      <w:r w:rsidRPr="00A40877">
        <w:rPr>
          <w:rFonts w:cs="Times New Roman"/>
          <w:szCs w:val="24"/>
        </w:rPr>
        <w:t xml:space="preserve">t </w:t>
      </w:r>
      <w:r w:rsidRPr="00A40877">
        <w:rPr>
          <w:rFonts w:cs="Times New Roman"/>
          <w:szCs w:val="24"/>
        </w:rPr>
        <w:fldChar w:fldCharType="begin" w:fldLock="1"/>
      </w:r>
      <w:r w:rsidR="00EF3CD8">
        <w:rPr>
          <w:rFonts w:cs="Times New Roman"/>
          <w:szCs w:val="24"/>
        </w:rPr>
        <w:instrText>ADDIN CSL_CITATION {"citationItems":[{"id":"ITEM-1","itemData":{"author":[{"dropping-particle":"","family":"Wibowo","given":"","non-dropping-particle":"","parse-names":false,"suffix":""}],"id":"ITEM-1","issued":{"date-parts":[["2012"]]},"publisher":"Rajawali Pers","publisher-place":"Jakarta","title":"Manajemen Perubahan","type":"book"},"uris":["http://www.mendeley.com/documents/?uuid=0f2bccbb-1065-4df7-aa6e-09af516cfcab"]}],"mendeley":{"formattedCitation":"(Wibowo 2012)","plainTextFormattedCitation":"(Wibowo 2012)","previouslyFormattedCitation":"(Wibowo 2012)"},"properties":{"noteIndex":0},"schema":"https://github.com/citation-style-language/schema/raw/master/csl-citation.json"}</w:instrText>
      </w:r>
      <w:r w:rsidRPr="00A40877">
        <w:rPr>
          <w:rFonts w:cs="Times New Roman"/>
          <w:szCs w:val="24"/>
        </w:rPr>
        <w:fldChar w:fldCharType="separate"/>
      </w:r>
      <w:r w:rsidR="00EF3CD8" w:rsidRPr="00EF3CD8">
        <w:rPr>
          <w:rFonts w:cs="Times New Roman"/>
          <w:noProof/>
          <w:szCs w:val="24"/>
        </w:rPr>
        <w:t>(Wibowo 2012)</w:t>
      </w:r>
      <w:r w:rsidRPr="00A40877">
        <w:rPr>
          <w:rFonts w:cs="Times New Roman"/>
          <w:szCs w:val="24"/>
        </w:rPr>
        <w:fldChar w:fldCharType="end"/>
      </w:r>
      <w:r w:rsidRPr="00A40877">
        <w:rPr>
          <w:rFonts w:cs="Times New Roman"/>
          <w:szCs w:val="24"/>
        </w:rPr>
        <w:t xml:space="preserve"> agen perubahan merupakan sosok yang profesional dan berkredibilitas, dengan tugasnya yaitu membantu masyarakat merencaakan pembangunan atau membentuk kembali sasaran, fokus pada permasalahan, mengidentifikasi solusi dari permasalahan, mengatur bantuan, melakukan perencanaan, mengatasi kebutuhan, dan mengevaluasi hasil dari usaha yang direncanakan. Inovasi yang masuk dalam kehidupan masyarakat karena adanya proses komunikasi antar agen perubahan dan masyarakat. Oleh karena itu komunikasi menjadi faktor utama yang memiliki peranan sangat penting dalam proses perubahan sosial.</w:t>
      </w:r>
    </w:p>
    <w:p w14:paraId="2DB072C0" w14:textId="5A57B3BA" w:rsidR="0066585D" w:rsidRDefault="0066585D" w:rsidP="0066585D">
      <w:pPr>
        <w:rPr>
          <w:rFonts w:cs="Times New Roman"/>
          <w:szCs w:val="24"/>
        </w:rPr>
      </w:pPr>
      <w:r>
        <w:rPr>
          <w:rFonts w:cs="Times New Roman"/>
          <w:szCs w:val="24"/>
        </w:rPr>
        <w:t xml:space="preserve">Jika penelitian sebelumnya yang dilakukan oleh </w:t>
      </w:r>
      <w:r>
        <w:rPr>
          <w:rFonts w:cs="Times New Roman"/>
          <w:szCs w:val="24"/>
        </w:rPr>
        <w:fldChar w:fldCharType="begin" w:fldLock="1"/>
      </w:r>
      <w:r w:rsidR="00B44EEF">
        <w:rPr>
          <w:rFonts w:cs="Times New Roman"/>
          <w:szCs w:val="24"/>
        </w:rPr>
        <w:instrText>ADDIN CSL_CITATION {"citationItems":[{"id":"ITEM-1","itemData":{"DOI":"10.46426/jp2kp.v24i1.113","ISSN":"1410-8283","abstract":"The haze disaster that hit the Central Kalimantan and surrounding areas in 2015 had a broad impact on various fields of life, such as economics, health, and education. The government prohibits land clearing by burning and launching a peat restoration program to prevent the occurrence of the smog haze again while restoring degraded peat ecosystems. However, the diffusion of innovations in peat restoration programs carried out by BRG in which there is PLTB program must deal with the habit of burning land that has been carried out for generations. The study about the process of diffusion of innovations in PLTB program in Central Kalimantan used a qualitative descriptive approach with a case study method. The face-to-face interpersonal communication channel is the main communication channel of the BRG in the process of diffusion of innovation in PLTB program and is considered the most effective. BRG maximizes the role of opinion leaders and change agents as a source of information. BRG also improved the function of Fasdes and established intensive communication with peatland farmers through the WhatsApp group to overcome uneven internet network constraints. \r Keywords: Peat Restoration, Land Processing without Burning, Diffusion of Innovations\r  \r ABSTRAK\r Bencana kabut asap yang melanda wilayah Kalimantan Tengah dan sekitarnya pada tahun 2015 berdampak luas pada berbagai bidang kehidupan, seperti ekonomi, kesehatan, dan pendidikan. Pemerintah melarang pembukaan lahan dengan membakar dan mencanangkan program restorasi gambut untuk mencegah bencana kabut asap kembali terjadi sekaligus mengembalikan ekosistem gambut yang terdegradasi. Namun, difusi inovasi program restorasi gambut oleh BRG di mana terdapat program PLTB harus berhadapan dengan kebiasaan membakar lahan yang telah dilakukan masyarakat secara turun-temurun. Penelitian tentang proses difusi inovasi program PLTB di Kalimantan Tengah ini menggunakan pendekatan deskriptif kualitatif dengan metode studi kasus. Saluran komunikasi interpersonal secara tatap muka menjadi saluran komunikasi utama BRG dalam proses difusi inovasi program PLTB dan dinilai paling efektif. BRG memaksimalkan peran pemuka pendapat dan agen-agen perubahan sebagai sumber informasi. BRG juga meningkatkan fungsi Fasdes dan menjalin komunikasi intensif dengan petani-petani lahan gambut melalui grup WhatsApp untuk mengatasi kendala jaringan internet yang belum merata.\r Kata kunci: Restorasi Gambut, Pengolahan Lahan Tanpa Bakar, Difusi…","author":[{"dropping-particle":"","family":"Anggraini","given":"Rani Diah","non-dropping-particle":"","parse-names":false,"suffix":""}],"container-title":"Jurnal Penelitian Pers dan Komunikasi Pembangunan","id":"ITEM-1","issue":"1","issued":{"date-parts":[["2020"]]},"page":"23-45","title":"Difusi Inovasi Pengolahan Lahan Basah Tanpa Bakar di Kalimantan Tengah","type":"article-journal","volume":"24"},"uris":["http://www.mendeley.com/documents/?uuid=dd6427d5-4ba0-4620-9bc2-254b6b0db8bc"]}],"mendeley":{"formattedCitation":"(Anggraini 2020)","plainTextFormattedCitation":"(Anggraini 2020)","previouslyFormattedCitation":"(Anggraini 2020)"},"properties":{"noteIndex":0},"schema":"https://github.com/citation-style-language/schema/raw/master/csl-citation.json"}</w:instrText>
      </w:r>
      <w:r>
        <w:rPr>
          <w:rFonts w:cs="Times New Roman"/>
          <w:szCs w:val="24"/>
        </w:rPr>
        <w:fldChar w:fldCharType="separate"/>
      </w:r>
      <w:r w:rsidRPr="0066585D">
        <w:rPr>
          <w:rFonts w:cs="Times New Roman"/>
          <w:noProof/>
          <w:szCs w:val="24"/>
        </w:rPr>
        <w:t>(Anggraini 2020)</w:t>
      </w:r>
      <w:r>
        <w:rPr>
          <w:rFonts w:cs="Times New Roman"/>
          <w:szCs w:val="24"/>
        </w:rPr>
        <w:fldChar w:fldCharType="end"/>
      </w:r>
      <w:r>
        <w:rPr>
          <w:rFonts w:cs="Times New Roman"/>
          <w:szCs w:val="24"/>
        </w:rPr>
        <w:t xml:space="preserve"> mengenai</w:t>
      </w:r>
      <w:r>
        <w:t xml:space="preserve"> program pengolahan lahan basah tanpa bakar di kalimantan tengah</w:t>
      </w:r>
      <w:r>
        <w:rPr>
          <w:rFonts w:cs="Times New Roman"/>
          <w:szCs w:val="24"/>
        </w:rPr>
        <w:t xml:space="preserve">. </w:t>
      </w:r>
      <w:r>
        <w:rPr>
          <w:rFonts w:cs="Times New Roman"/>
        </w:rPr>
        <w:t xml:space="preserve">Maka pada penelitian ini peneliti </w:t>
      </w:r>
      <w:proofErr w:type="gramStart"/>
      <w:r>
        <w:rPr>
          <w:rFonts w:cs="Times New Roman"/>
        </w:rPr>
        <w:t>akan</w:t>
      </w:r>
      <w:proofErr w:type="gramEnd"/>
      <w:r>
        <w:rPr>
          <w:rFonts w:cs="Times New Roman"/>
        </w:rPr>
        <w:t xml:space="preserve"> menggambarkan upaya agen perubahan dalam menyebarluaskan program </w:t>
      </w:r>
      <w:r w:rsidR="00AE2D0B">
        <w:rPr>
          <w:rFonts w:cs="Times New Roman"/>
        </w:rPr>
        <w:t>kelompok tani hutan</w:t>
      </w:r>
      <w:r>
        <w:rPr>
          <w:rFonts w:cs="Times New Roman"/>
        </w:rPr>
        <w:t xml:space="preserve"> kepada masyarakat Kecamatan Bantan, Kabupaten Bengkalis.</w:t>
      </w:r>
    </w:p>
    <w:p w14:paraId="2BF98533" w14:textId="652F09A9" w:rsidR="005C2DC2" w:rsidRDefault="00C340E5" w:rsidP="0066585D">
      <w:pPr>
        <w:rPr>
          <w:rFonts w:cs="Times New Roman"/>
          <w:szCs w:val="24"/>
        </w:rPr>
      </w:pPr>
      <w:proofErr w:type="gramStart"/>
      <w:r w:rsidRPr="002A40E4">
        <w:rPr>
          <w:rFonts w:cs="Times New Roman"/>
          <w:szCs w:val="24"/>
        </w:rPr>
        <w:t>Berdasarkan latar belakang yang penulis jabarkan.</w:t>
      </w:r>
      <w:proofErr w:type="gramEnd"/>
      <w:r w:rsidRPr="002A40E4">
        <w:rPr>
          <w:rFonts w:cs="Times New Roman"/>
          <w:szCs w:val="24"/>
        </w:rPr>
        <w:t xml:space="preserve"> Memotivasi peneliti untuk menganalisis </w:t>
      </w:r>
      <w:r w:rsidR="00C70C2E">
        <w:rPr>
          <w:rFonts w:cs="Times New Roman"/>
          <w:szCs w:val="24"/>
        </w:rPr>
        <w:t xml:space="preserve">bagaimana </w:t>
      </w:r>
      <w:r w:rsidR="00264CA9">
        <w:rPr>
          <w:rFonts w:cs="Times New Roman"/>
          <w:szCs w:val="24"/>
        </w:rPr>
        <w:t xml:space="preserve">proses difusi inovasi </w:t>
      </w:r>
      <w:r w:rsidR="00C70C2E">
        <w:rPr>
          <w:rFonts w:cs="Times New Roman"/>
          <w:szCs w:val="24"/>
        </w:rPr>
        <w:t>program kelompok tani hutan di Kabupaten Bengkalis.</w:t>
      </w:r>
    </w:p>
    <w:p w14:paraId="4F168DE0" w14:textId="77777777" w:rsidR="00B7162B" w:rsidRPr="005C2DC2" w:rsidRDefault="00B7162B" w:rsidP="00B7162B">
      <w:pPr>
        <w:rPr>
          <w:rFonts w:cs="Times New Roman"/>
          <w:szCs w:val="24"/>
        </w:rPr>
      </w:pPr>
    </w:p>
    <w:p w14:paraId="72ACB73C" w14:textId="1A5D727C" w:rsidR="00B37DD6" w:rsidRDefault="005C2DC2" w:rsidP="00B37DD6">
      <w:pPr>
        <w:ind w:firstLine="0"/>
        <w:rPr>
          <w:rFonts w:cs="Times New Roman"/>
          <w:b/>
          <w:szCs w:val="24"/>
          <w:lang w:val="en-ID"/>
        </w:rPr>
      </w:pPr>
      <w:r>
        <w:rPr>
          <w:rFonts w:cs="Times New Roman"/>
          <w:b/>
          <w:szCs w:val="24"/>
          <w:lang w:val="en-ID"/>
        </w:rPr>
        <w:t>TINJAUAN PUSTAKA</w:t>
      </w:r>
    </w:p>
    <w:p w14:paraId="4685FBBA" w14:textId="77777777" w:rsidR="005C2DC2" w:rsidRDefault="005C2DC2" w:rsidP="005C2DC2">
      <w:pPr>
        <w:spacing w:after="0"/>
        <w:ind w:firstLine="0"/>
        <w:rPr>
          <w:rFonts w:eastAsia="Cambria" w:cs="Times New Roman"/>
          <w:b/>
          <w:szCs w:val="24"/>
        </w:rPr>
      </w:pPr>
      <w:r w:rsidRPr="002A40E4">
        <w:rPr>
          <w:rFonts w:eastAsia="Cambria" w:cs="Times New Roman"/>
          <w:b/>
          <w:szCs w:val="24"/>
        </w:rPr>
        <w:t>Komunikasi Pembangunan</w:t>
      </w:r>
    </w:p>
    <w:p w14:paraId="71B9CF92" w14:textId="77777777" w:rsidR="006134FE" w:rsidRDefault="005C2DC2" w:rsidP="006134FE">
      <w:pPr>
        <w:spacing w:after="0"/>
        <w:rPr>
          <w:rFonts w:eastAsia="Cambria" w:cs="Times New Roman"/>
          <w:b/>
          <w:szCs w:val="24"/>
        </w:rPr>
      </w:pPr>
      <w:r w:rsidRPr="002A40E4">
        <w:rPr>
          <w:rFonts w:cs="Times New Roman"/>
          <w:szCs w:val="24"/>
        </w:rPr>
        <w:t xml:space="preserve">Beberapa konsep dan teori </w:t>
      </w:r>
      <w:r w:rsidRPr="002A40E4">
        <w:rPr>
          <w:rFonts w:cs="Times New Roman"/>
          <w:szCs w:val="24"/>
          <w:lang w:val="id-ID"/>
        </w:rPr>
        <w:t xml:space="preserve">yang membahas </w:t>
      </w:r>
      <w:r w:rsidRPr="002A40E4">
        <w:rPr>
          <w:rFonts w:cs="Times New Roman"/>
          <w:szCs w:val="24"/>
        </w:rPr>
        <w:t>mengenai komunikasi</w:t>
      </w:r>
      <w:r w:rsidRPr="002A40E4">
        <w:rPr>
          <w:rFonts w:cs="Times New Roman"/>
          <w:szCs w:val="24"/>
          <w:lang w:val="id-ID"/>
        </w:rPr>
        <w:t xml:space="preserve"> diantaranya</w:t>
      </w:r>
      <w:r w:rsidRPr="002A40E4">
        <w:rPr>
          <w:rFonts w:cs="Times New Roman"/>
          <w:szCs w:val="24"/>
        </w:rPr>
        <w:t xml:space="preserve"> Berlo (1960) menjadikan </w:t>
      </w:r>
      <w:proofErr w:type="gramStart"/>
      <w:r w:rsidRPr="002A40E4">
        <w:rPr>
          <w:rFonts w:cs="Times New Roman"/>
          <w:szCs w:val="24"/>
        </w:rPr>
        <w:t>komunikasi  dengan</w:t>
      </w:r>
      <w:proofErr w:type="gramEnd"/>
      <w:r w:rsidRPr="002A40E4">
        <w:rPr>
          <w:rFonts w:cs="Times New Roman"/>
          <w:szCs w:val="24"/>
        </w:rPr>
        <w:t xml:space="preserve"> lebih sederhana. Formula itu dikenal dengan nama </w:t>
      </w:r>
      <w:proofErr w:type="gramStart"/>
      <w:r w:rsidRPr="002A40E4">
        <w:rPr>
          <w:rFonts w:cs="Times New Roman"/>
          <w:szCs w:val="24"/>
        </w:rPr>
        <w:t>“ SMCR</w:t>
      </w:r>
      <w:proofErr w:type="gramEnd"/>
      <w:r w:rsidRPr="002A40E4">
        <w:rPr>
          <w:rFonts w:cs="Times New Roman"/>
          <w:szCs w:val="24"/>
        </w:rPr>
        <w:t xml:space="preserve">,”  yakni: </w:t>
      </w:r>
      <w:r w:rsidRPr="002A40E4">
        <w:rPr>
          <w:rFonts w:cs="Times New Roman"/>
          <w:i/>
          <w:szCs w:val="24"/>
        </w:rPr>
        <w:t>source</w:t>
      </w:r>
      <w:r w:rsidRPr="002A40E4">
        <w:rPr>
          <w:rFonts w:cs="Times New Roman"/>
          <w:szCs w:val="24"/>
        </w:rPr>
        <w:t xml:space="preserve">, </w:t>
      </w:r>
      <w:r w:rsidRPr="002A40E4">
        <w:rPr>
          <w:rFonts w:cs="Times New Roman"/>
          <w:i/>
          <w:szCs w:val="24"/>
        </w:rPr>
        <w:t>message</w:t>
      </w:r>
      <w:r w:rsidRPr="002A40E4">
        <w:rPr>
          <w:rFonts w:cs="Times New Roman"/>
          <w:szCs w:val="24"/>
        </w:rPr>
        <w:t xml:space="preserve">, </w:t>
      </w:r>
      <w:r w:rsidRPr="002A40E4">
        <w:rPr>
          <w:rFonts w:cs="Times New Roman"/>
          <w:i/>
          <w:szCs w:val="24"/>
        </w:rPr>
        <w:t xml:space="preserve">channe </w:t>
      </w:r>
      <w:r w:rsidRPr="002A40E4">
        <w:rPr>
          <w:rFonts w:cs="Times New Roman"/>
          <w:szCs w:val="24"/>
        </w:rPr>
        <w:t xml:space="preserve">dan </w:t>
      </w:r>
      <w:r w:rsidRPr="002A40E4">
        <w:rPr>
          <w:rFonts w:cs="Times New Roman"/>
          <w:i/>
          <w:szCs w:val="24"/>
        </w:rPr>
        <w:t>receiver</w:t>
      </w:r>
      <w:r w:rsidRPr="002A40E4">
        <w:rPr>
          <w:rFonts w:cs="Times New Roman"/>
          <w:szCs w:val="24"/>
        </w:rPr>
        <w:t xml:space="preserve"> (</w:t>
      </w:r>
      <w:r w:rsidRPr="002A40E4">
        <w:rPr>
          <w:rFonts w:cs="Times New Roman"/>
          <w:bCs/>
          <w:szCs w:val="24"/>
        </w:rPr>
        <w:t xml:space="preserve">Nasution &amp; Anuar, </w:t>
      </w:r>
      <w:r w:rsidRPr="002A40E4">
        <w:rPr>
          <w:rFonts w:cs="Times New Roman"/>
          <w:bCs/>
          <w:szCs w:val="24"/>
        </w:rPr>
        <w:lastRenderedPageBreak/>
        <w:t xml:space="preserve">2018; Rasyid </w:t>
      </w:r>
      <w:r w:rsidRPr="002A40E4">
        <w:rPr>
          <w:rFonts w:cs="Times New Roman"/>
          <w:bCs/>
          <w:i/>
          <w:szCs w:val="24"/>
        </w:rPr>
        <w:t>et.al</w:t>
      </w:r>
      <w:r w:rsidRPr="002A40E4">
        <w:rPr>
          <w:rFonts w:cs="Times New Roman"/>
          <w:bCs/>
          <w:szCs w:val="24"/>
        </w:rPr>
        <w:t xml:space="preserve">., 2015a; Rasyid </w:t>
      </w:r>
      <w:r w:rsidRPr="002A40E4">
        <w:rPr>
          <w:rFonts w:cs="Times New Roman"/>
          <w:bCs/>
          <w:i/>
          <w:szCs w:val="24"/>
        </w:rPr>
        <w:t xml:space="preserve">et.al. </w:t>
      </w:r>
      <w:r w:rsidRPr="002A40E4">
        <w:rPr>
          <w:rFonts w:cs="Times New Roman"/>
          <w:bCs/>
          <w:szCs w:val="24"/>
        </w:rPr>
        <w:t xml:space="preserve">2015b). </w:t>
      </w:r>
      <w:r w:rsidRPr="002A40E4">
        <w:rPr>
          <w:rFonts w:cs="Times New Roman"/>
          <w:szCs w:val="24"/>
        </w:rPr>
        <w:t>Selain Shannon dan Berlo, ada Osgood, Miller (</w:t>
      </w:r>
      <w:r w:rsidRPr="002A40E4">
        <w:rPr>
          <w:rFonts w:cs="Times New Roman"/>
          <w:i/>
          <w:szCs w:val="24"/>
        </w:rPr>
        <w:t>dalam</w:t>
      </w:r>
      <w:r w:rsidRPr="002A40E4">
        <w:rPr>
          <w:rFonts w:cs="Times New Roman"/>
          <w:szCs w:val="24"/>
        </w:rPr>
        <w:t xml:space="preserve"> Cangara 2012) dan DeFleur (1982) yang juga menambahkan unsur </w:t>
      </w:r>
      <w:r w:rsidRPr="002A40E4">
        <w:rPr>
          <w:rFonts w:cs="Times New Roman"/>
          <w:i/>
          <w:szCs w:val="24"/>
        </w:rPr>
        <w:t>effect</w:t>
      </w:r>
      <w:r w:rsidRPr="002A40E4">
        <w:rPr>
          <w:rFonts w:cs="Times New Roman"/>
          <w:szCs w:val="24"/>
        </w:rPr>
        <w:t xml:space="preserve"> dan </w:t>
      </w:r>
      <w:r w:rsidRPr="002A40E4">
        <w:rPr>
          <w:rFonts w:cs="Times New Roman"/>
          <w:i/>
          <w:szCs w:val="24"/>
        </w:rPr>
        <w:t>feedback</w:t>
      </w:r>
      <w:r w:rsidRPr="002A40E4">
        <w:rPr>
          <w:rFonts w:cs="Times New Roman"/>
          <w:szCs w:val="24"/>
        </w:rPr>
        <w:t xml:space="preserve"> yang merupakan pelengkap saat membangun komunikasi  yang sempurna (</w:t>
      </w:r>
      <w:r w:rsidRPr="002A40E4">
        <w:rPr>
          <w:rFonts w:cs="Times New Roman"/>
          <w:bCs/>
          <w:szCs w:val="24"/>
        </w:rPr>
        <w:t>Nasution &amp; Anuar, 2019a; Nasution &amp; Anuar, 2019b; Rasyid, 2019a:).</w:t>
      </w:r>
    </w:p>
    <w:p w14:paraId="1B5C4798" w14:textId="25268C6F" w:rsidR="006134FE" w:rsidRDefault="005C2DC2" w:rsidP="006134FE">
      <w:pPr>
        <w:spacing w:after="0"/>
        <w:rPr>
          <w:rFonts w:eastAsia="Cambria" w:cs="Times New Roman"/>
          <w:b/>
          <w:szCs w:val="24"/>
        </w:rPr>
      </w:pPr>
      <w:proofErr w:type="gramStart"/>
      <w:r w:rsidRPr="002A40E4">
        <w:rPr>
          <w:rFonts w:cs="Times New Roman"/>
          <w:szCs w:val="24"/>
        </w:rPr>
        <w:t>Para ahli menyepakati bahwa komunikasi memiliki peranan penting dalam pembangunan.</w:t>
      </w:r>
      <w:proofErr w:type="gramEnd"/>
      <w:r w:rsidRPr="002A40E4">
        <w:rPr>
          <w:rFonts w:cs="Times New Roman"/>
          <w:szCs w:val="24"/>
        </w:rPr>
        <w:t xml:space="preserve"> </w:t>
      </w:r>
      <w:r>
        <w:rPr>
          <w:rFonts w:cs="Times New Roman"/>
          <w:szCs w:val="24"/>
        </w:rPr>
        <w:t xml:space="preserve">Menurut </w:t>
      </w:r>
      <w:r w:rsidRPr="002A40E4">
        <w:rPr>
          <w:rFonts w:cs="Times New Roman"/>
          <w:szCs w:val="24"/>
        </w:rPr>
        <w:fldChar w:fldCharType="begin" w:fldLock="1"/>
      </w:r>
      <w:r w:rsidR="00EF3CD8">
        <w:rPr>
          <w:rFonts w:cs="Times New Roman"/>
          <w:szCs w:val="24"/>
        </w:rPr>
        <w:instrText>ADDIN CSL_CITATION {"citationItems":[{"id":"ITEM-1","itemData":{"author":[{"dropping-particle":"","family":"Idawati","given":"","non-dropping-particle":"","parse-names":false,"suffix":""}],"id":"ITEM-1","issued":{"date-parts":[["2022"]]},"page":"46","title":"Komunikasi Pembangunan Partisipasi Membangun Objek Wisata","type":"article-journal"},"uris":["http://www.mendeley.com/documents/?uuid=763a308d-bd86-4be7-9f9c-96f7cc8b518e"]}],"mendeley":{"formattedCitation":"(Idawati 2022)","plainTextFormattedCitation":"(Idawati 2022)","previouslyFormattedCitation":"(Idawati 2022)"},"properties":{"noteIndex":0},"schema":"https://github.com/citation-style-language/schema/raw/master/csl-citation.json"}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(Idawati 2022)</w:t>
      </w:r>
      <w:r w:rsidRPr="002A40E4">
        <w:rPr>
          <w:rFonts w:cs="Times New Roman"/>
          <w:szCs w:val="24"/>
        </w:rPr>
        <w:fldChar w:fldCharType="end"/>
      </w:r>
      <w:r w:rsidRPr="002A40E4">
        <w:rPr>
          <w:rFonts w:cs="Times New Roman"/>
          <w:szCs w:val="24"/>
        </w:rPr>
        <w:t xml:space="preserve"> pembangunan merupakan sebuah proses, dimana titik fokusnya berada pada keselarasan antara aspek kemajuan lahiriah dan kepuasan batiniah. Dan menurut </w:t>
      </w:r>
      <w:r w:rsidRPr="002A40E4">
        <w:rPr>
          <w:rFonts w:cs="Times New Roman"/>
          <w:szCs w:val="24"/>
        </w:rPr>
        <w:fldChar w:fldCharType="begin" w:fldLock="1"/>
      </w:r>
      <w:r w:rsidR="00EF3CD8">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(Rogers 2003)</w:t>
      </w:r>
      <w:r w:rsidRPr="002A40E4">
        <w:rPr>
          <w:rFonts w:cs="Times New Roman"/>
          <w:szCs w:val="24"/>
        </w:rPr>
        <w:fldChar w:fldCharType="end"/>
      </w:r>
      <w:r w:rsidRPr="002A40E4">
        <w:rPr>
          <w:rFonts w:cs="Times New Roman"/>
          <w:szCs w:val="24"/>
        </w:rPr>
        <w:t xml:space="preserve"> komunikasi merupakan dasar dari perubahan sosial, selanjutnya komunikasi pembangunan adalah perubahan yang berguna menuju suatu sitem sosial dan ekonomi yang diputuskan sebagai kehendak dari suatu bangsa yang dalam penelitian ini adalah Kelompok Tani Hutan. Pemberdayaan masyarakat merupakan bagian dari komunikasi pembangunan yang </w:t>
      </w:r>
      <w:proofErr w:type="gramStart"/>
      <w:r w:rsidRPr="002A40E4">
        <w:rPr>
          <w:rFonts w:cs="Times New Roman"/>
          <w:szCs w:val="24"/>
        </w:rPr>
        <w:t>bertujuan  meningk</w:t>
      </w:r>
      <w:r>
        <w:rPr>
          <w:rFonts w:cs="Times New Roman"/>
          <w:szCs w:val="24"/>
        </w:rPr>
        <w:t>atkan</w:t>
      </w:r>
      <w:proofErr w:type="gramEnd"/>
      <w:r>
        <w:rPr>
          <w:rFonts w:cs="Times New Roman"/>
          <w:szCs w:val="24"/>
        </w:rPr>
        <w:t xml:space="preserve"> kualitas hidup masyarakat. P</w:t>
      </w:r>
      <w:r w:rsidRPr="00DC4136">
        <w:rPr>
          <w:rFonts w:cs="Times New Roman"/>
          <w:szCs w:val="24"/>
        </w:rPr>
        <w:t xml:space="preserve">emberdayaan masyarakat </w:t>
      </w:r>
      <w:r>
        <w:rPr>
          <w:rFonts w:cs="Times New Roman"/>
          <w:szCs w:val="24"/>
        </w:rPr>
        <w:t>merupakan</w:t>
      </w:r>
      <w:r w:rsidRPr="00DC4136">
        <w:rPr>
          <w:rFonts w:cs="Times New Roman"/>
          <w:szCs w:val="24"/>
        </w:rPr>
        <w:t xml:space="preserve"> konsep pembangunan dalam sektor perekonomian yang merangkum nilai-nilai sosial yang bersifat “</w:t>
      </w:r>
      <w:r w:rsidRPr="00DC4136">
        <w:rPr>
          <w:rFonts w:cs="Times New Roman"/>
          <w:i/>
          <w:szCs w:val="24"/>
        </w:rPr>
        <w:t>people centered development, participatory, empowering, and sustainable”</w:t>
      </w:r>
      <w:r w:rsidR="00B44EEF">
        <w:rPr>
          <w:rFonts w:cs="Times New Roman"/>
          <w:szCs w:val="24"/>
        </w:rPr>
        <w:t xml:space="preserve"> </w:t>
      </w:r>
      <w:r w:rsidR="00B44EEF">
        <w:rPr>
          <w:rFonts w:cs="Times New Roman"/>
          <w:szCs w:val="24"/>
        </w:rPr>
        <w:fldChar w:fldCharType="begin" w:fldLock="1"/>
      </w:r>
      <w:r w:rsidR="00E62A0B">
        <w:rPr>
          <w:rFonts w:cs="Times New Roman"/>
          <w:szCs w:val="24"/>
        </w:rPr>
        <w:instrText>ADDIN CSL_CITATION {"citationItems":[{"id":"ITEM-1","itemData":{"DOI":"10.30762/asketik.v6i1.190","ISSN":"2579-7050","abstract":"The community empowerment program in the Bukit Tigapuluh National Park area in the cultivation of kelulut honey is a community empowerment program created and managed directly by the Bukit Tigapuluh National Park Office with the target recipient of the program being indigenous people living in this national park area, such as the Talang Mamak Tribe community with the aim of providing empowerment activities so that the community can earn additional income to meet their economic needs. This study aims to analyze and explain how the Talang Mamak Tribe Community Empowerment in the Bukit Tiga Puluh National Park Area in Cultivating Kelulut Honey in Rantau Langsat Village, Batang Gansal District, Indragiri Hulu Regency. This type of research is qualitative by collecting interview and observation data with respondents, namely Balai TNBT and related agencies and the TNBT fostered Forest Farmers Group. In this study, it was found that the implementation of the program had been implemented but not optimal as a whole due to several indicators used in this study such as standards and targets, resources, communication between organizations, and characteristics of implementers. , socio-economic environment and attitude of implementers in program implementation. Not all of the implementation processes of this empowerment program are in the implemented category so that everything is still not maximally implemented.","author":[{"dropping-particle":"","family":"Herman","given":"","non-dropping-particle":"","parse-names":false,"suffix":""},{"dropping-particle":"","family":"Rosmita","given":"","non-dropping-particle":"","parse-names":false,"suffix":""},{"dropping-particle":"","family":"Rido Idham","given":"","non-dropping-particle":"","parse-names":false,"suffix":""}],"container-title":"Asketik: Jurnal Agama dan Perubahan Sosial","id":"ITEM-1","issue":"1","issued":{"date-parts":[["2022"]]},"page":"85-102","title":"Pemberdayaan Masyarakat Suku Talang Mamak Dalam Budidaya Madu Kelulut Di Kawasan Taman Nasional Bukit Tiga Puluh Indragiri Hulu","type":"article-journal","volume":"6"},"uris":["http://www.mendeley.com/documents/?uuid=1a7c81d5-0097-479a-9533-02857a05a5ae"]}],"mendeley":{"formattedCitation":"(Herman, Rosmita, and Rido Idham 2022)","plainTextFormattedCitation":"(Herman, Rosmita, and Rido Idham 2022)","previouslyFormattedCitation":"(Herman, Rosmita, and Rido Idham 2022)"},"properties":{"noteIndex":0},"schema":"https://github.com/citation-style-language/schema/raw/master/csl-citation.json"}</w:instrText>
      </w:r>
      <w:r w:rsidR="00B44EEF">
        <w:rPr>
          <w:rFonts w:cs="Times New Roman"/>
          <w:szCs w:val="24"/>
        </w:rPr>
        <w:fldChar w:fldCharType="separate"/>
      </w:r>
      <w:r w:rsidR="00B44EEF" w:rsidRPr="00B44EEF">
        <w:rPr>
          <w:rFonts w:cs="Times New Roman"/>
          <w:noProof/>
          <w:szCs w:val="24"/>
        </w:rPr>
        <w:t>(Herman, Rosmita, and Rido Idham 2022)</w:t>
      </w:r>
      <w:r w:rsidR="00B44EEF">
        <w:rPr>
          <w:rFonts w:cs="Times New Roman"/>
          <w:szCs w:val="24"/>
        </w:rPr>
        <w:fldChar w:fldCharType="end"/>
      </w:r>
      <w:r>
        <w:rPr>
          <w:rFonts w:cs="Times New Roman"/>
          <w:szCs w:val="24"/>
        </w:rPr>
        <w:t>.</w:t>
      </w:r>
    </w:p>
    <w:p w14:paraId="44A5F49C" w14:textId="77777777" w:rsidR="006134FE" w:rsidRDefault="005C2DC2" w:rsidP="006134FE">
      <w:pPr>
        <w:spacing w:after="0"/>
        <w:rPr>
          <w:rFonts w:eastAsia="Cambria" w:cs="Times New Roman"/>
          <w:b/>
          <w:szCs w:val="24"/>
        </w:rPr>
      </w:pPr>
      <w:r w:rsidRPr="002A40E4">
        <w:rPr>
          <w:rFonts w:cs="Times New Roman"/>
          <w:szCs w:val="24"/>
        </w:rPr>
        <w:t xml:space="preserve">Paradigma </w:t>
      </w:r>
      <w:proofErr w:type="gramStart"/>
      <w:r w:rsidRPr="002A40E4">
        <w:rPr>
          <w:rFonts w:cs="Times New Roman"/>
          <w:szCs w:val="24"/>
        </w:rPr>
        <w:t>Rogers</w:t>
      </w:r>
      <w:proofErr w:type="gramEnd"/>
      <w:r w:rsidRPr="002A40E4">
        <w:rPr>
          <w:rFonts w:cs="Times New Roman"/>
          <w:szCs w:val="24"/>
        </w:rPr>
        <w:t xml:space="preserve"> menjelaskan bahwa pembangunan tidak serta merta hanya dalam hal pertumbuhan ekonomi, lebih banyak perencanaan pembangunan yang mengandalkan dan mengedepankan pertumbuhan keseimbangan dan kesetaraan distribusi. </w:t>
      </w:r>
      <w:proofErr w:type="gramStart"/>
      <w:r w:rsidRPr="002A40E4">
        <w:rPr>
          <w:rFonts w:cs="Times New Roman"/>
          <w:szCs w:val="24"/>
        </w:rPr>
        <w:t>Pembangunan juga harus dilakukan secara luas dan merata.</w:t>
      </w:r>
      <w:proofErr w:type="gramEnd"/>
      <w:r w:rsidRPr="002A40E4">
        <w:rPr>
          <w:rFonts w:cs="Times New Roman"/>
          <w:szCs w:val="24"/>
        </w:rPr>
        <w:t xml:space="preserve"> </w:t>
      </w:r>
      <w:proofErr w:type="gramStart"/>
      <w:r w:rsidRPr="002A40E4">
        <w:rPr>
          <w:rFonts w:cs="Times New Roman"/>
          <w:szCs w:val="24"/>
        </w:rPr>
        <w:t>Dilihat dari pandangan yang dikemukakan oleh Rogers, bahwa sebuah pembangunan tidak hanya diartikan sebagai peningkatan taraf kehidupan secara materi, dapat juga non materi seperti pengetahuan, nilai informasi, dan berbagai jalan yang dapat mengembangkan berbagai inovasi baru.</w:t>
      </w:r>
      <w:proofErr w:type="gramEnd"/>
      <w:r w:rsidRPr="002A40E4">
        <w:rPr>
          <w:rFonts w:cs="Times New Roman"/>
          <w:szCs w:val="24"/>
        </w:rPr>
        <w:t xml:space="preserve"> </w:t>
      </w:r>
    </w:p>
    <w:p w14:paraId="0FF822AA" w14:textId="77777777" w:rsidR="006134FE" w:rsidRDefault="005C2DC2" w:rsidP="006134FE">
      <w:pPr>
        <w:spacing w:after="0"/>
        <w:rPr>
          <w:rFonts w:eastAsia="Cambria" w:cs="Times New Roman"/>
          <w:b/>
          <w:szCs w:val="24"/>
        </w:rPr>
      </w:pPr>
      <w:proofErr w:type="gramStart"/>
      <w:r w:rsidRPr="002A40E4">
        <w:rPr>
          <w:rFonts w:cs="Times New Roman"/>
          <w:szCs w:val="24"/>
        </w:rPr>
        <w:t xml:space="preserve">Konsep pembangunan didalamnya setiap individu yang terlibat menjalankan </w:t>
      </w:r>
      <w:r w:rsidRPr="002A40E4">
        <w:rPr>
          <w:rFonts w:cs="Times New Roman"/>
          <w:szCs w:val="24"/>
        </w:rPr>
        <w:lastRenderedPageBreak/>
        <w:t>peran masing-masing.</w:t>
      </w:r>
      <w:proofErr w:type="gramEnd"/>
      <w:r w:rsidRPr="002A40E4">
        <w:rPr>
          <w:rFonts w:cs="Times New Roman"/>
          <w:szCs w:val="24"/>
        </w:rPr>
        <w:t xml:space="preserve"> </w:t>
      </w:r>
      <w:proofErr w:type="gramStart"/>
      <w:r w:rsidRPr="002A40E4">
        <w:rPr>
          <w:rFonts w:cs="Times New Roman"/>
          <w:szCs w:val="24"/>
        </w:rPr>
        <w:t>Seperti pemerintah yang membuat sebuah perencanaan, mensosialisasikan, dan melaksanakan pembangunan dan adanya dukungan dari masyarakat yang menjadi objek pembangunan tersebut.</w:t>
      </w:r>
      <w:proofErr w:type="gramEnd"/>
      <w:r w:rsidRPr="002A40E4">
        <w:rPr>
          <w:rFonts w:cs="Times New Roman"/>
          <w:szCs w:val="24"/>
        </w:rPr>
        <w:t xml:space="preserve"> </w:t>
      </w:r>
      <w:proofErr w:type="gramStart"/>
      <w:r w:rsidRPr="002A40E4">
        <w:rPr>
          <w:rFonts w:cs="Times New Roman"/>
          <w:szCs w:val="24"/>
        </w:rPr>
        <w:t>Dengan pesan komunikasi seperti pentingnya membangun, tujuan, dan manfaat dari pembangunan.</w:t>
      </w:r>
      <w:proofErr w:type="gramEnd"/>
      <w:r w:rsidRPr="002A40E4">
        <w:rPr>
          <w:rFonts w:cs="Times New Roman"/>
          <w:szCs w:val="24"/>
        </w:rPr>
        <w:t xml:space="preserve"> Dengan demikian masyarakat </w:t>
      </w:r>
      <w:proofErr w:type="gramStart"/>
      <w:r w:rsidRPr="002A40E4">
        <w:rPr>
          <w:rFonts w:cs="Times New Roman"/>
          <w:szCs w:val="24"/>
        </w:rPr>
        <w:t>akan</w:t>
      </w:r>
      <w:proofErr w:type="gramEnd"/>
      <w:r w:rsidRPr="002A40E4">
        <w:rPr>
          <w:rFonts w:cs="Times New Roman"/>
          <w:szCs w:val="24"/>
        </w:rPr>
        <w:t xml:space="preserve"> mengerti pentingnya sebuah pembangunan disuatu daerah.</w:t>
      </w:r>
    </w:p>
    <w:p w14:paraId="2CB65F4E" w14:textId="2ED3DEE8" w:rsidR="005C2DC2" w:rsidRPr="006134FE" w:rsidRDefault="005C2DC2" w:rsidP="006134FE">
      <w:pPr>
        <w:spacing w:after="0"/>
        <w:rPr>
          <w:rFonts w:eastAsia="Cambria" w:cs="Times New Roman"/>
          <w:b/>
          <w:szCs w:val="24"/>
        </w:rPr>
      </w:pPr>
      <w:r>
        <w:rPr>
          <w:rFonts w:cs="Times New Roman"/>
          <w:szCs w:val="24"/>
        </w:rPr>
        <w:t xml:space="preserve">Menurut </w:t>
      </w:r>
      <w:r w:rsidRPr="002A40E4">
        <w:rPr>
          <w:rFonts w:cs="Times New Roman"/>
          <w:szCs w:val="24"/>
        </w:rPr>
        <w:fldChar w:fldCharType="begin" w:fldLock="1"/>
      </w:r>
      <w:r w:rsidR="00EF3CD8">
        <w:rPr>
          <w:rFonts w:cs="Times New Roman"/>
          <w:szCs w:val="24"/>
        </w:rPr>
        <w:instrText>ADDIN CSL_CITATION {"citationItems":[{"id":"ITEM-1","itemData":{"author":[{"dropping-particle":"","family":"Sakuntalawati","given":"L V Ratna Devi","non-dropping-particle":"","parse-names":false,"suffix":""},{"dropping-particle":"","family":"Sosiologi","given":"Program Studi","non-dropping-particle":"","parse-names":false,"suffix":""},{"dropping-particle":"","family":"Maret","given":"Universitas Sebelas","non-dropping-particle":"","parse-names":false,"suffix":""}],"container-title":"Jurnal Komunikasi Pembangunan","id":"ITEM-1","issue":"2","issued":{"date-parts":[["2019"]]},"page":"200-204","title":"Development Communication in Community Farmer ' s Dairy Cow","type":"article-journal","volume":"17"},"uris":["http://www.mendeley.com/documents/?uuid=5362f73c-3cc0-424b-9cef-fb3894c67805"]}],"mendeley":{"formattedCitation":"(Sakuntalawati, Sosiologi, and Maret 2019)","plainTextFormattedCitation":"(Sakuntalawati, Sosiologi, and Maret 2019)","previouslyFormattedCitation":"(Sakuntalawati, Sosiologi, and Maret 2019)"},"properties":{"noteIndex":0},"schema":"https://github.com/citation-style-language/schema/raw/master/csl-citation.json"}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(Sakuntalawati, Sosiologi, and Maret 2019)</w:t>
      </w:r>
      <w:r w:rsidRPr="002A40E4">
        <w:rPr>
          <w:rFonts w:cs="Times New Roman"/>
          <w:szCs w:val="24"/>
        </w:rPr>
        <w:fldChar w:fldCharType="end"/>
      </w:r>
      <w:r w:rsidRPr="002A40E4">
        <w:rPr>
          <w:rFonts w:cs="Times New Roman"/>
          <w:szCs w:val="24"/>
        </w:rPr>
        <w:t xml:space="preserve"> dalam penelitiannya menjelaskan bahwa konsep komunikasi pembangunan juga mengacu pada proses interaksi yang terjadi antara </w:t>
      </w:r>
      <w:r>
        <w:rPr>
          <w:rFonts w:cs="Times New Roman"/>
          <w:i/>
          <w:szCs w:val="24"/>
        </w:rPr>
        <w:t>stakeholde</w:t>
      </w:r>
      <w:r w:rsidRPr="002A40E4">
        <w:rPr>
          <w:rFonts w:cs="Times New Roman"/>
          <w:i/>
          <w:szCs w:val="24"/>
        </w:rPr>
        <w:t>r</w:t>
      </w:r>
      <w:r w:rsidRPr="002A40E4">
        <w:rPr>
          <w:rFonts w:cs="Times New Roman"/>
          <w:szCs w:val="24"/>
        </w:rPr>
        <w:t xml:space="preserve"> karena adanya kerjasama dalam mencapai </w:t>
      </w:r>
      <w:r w:rsidRPr="002A40E4">
        <w:rPr>
          <w:rFonts w:cs="Times New Roman"/>
          <w:i/>
          <w:szCs w:val="24"/>
        </w:rPr>
        <w:t>goals</w:t>
      </w:r>
      <w:r w:rsidRPr="002A40E4">
        <w:rPr>
          <w:rFonts w:cs="Times New Roman"/>
          <w:szCs w:val="24"/>
        </w:rPr>
        <w:t xml:space="preserve">. Kerjasama ada karena memiliki kepentingan yanga </w:t>
      </w:r>
      <w:proofErr w:type="gramStart"/>
      <w:r w:rsidRPr="002A40E4">
        <w:rPr>
          <w:rFonts w:cs="Times New Roman"/>
          <w:szCs w:val="24"/>
        </w:rPr>
        <w:t>sama</w:t>
      </w:r>
      <w:proofErr w:type="gramEnd"/>
      <w:r w:rsidRPr="002A40E4">
        <w:rPr>
          <w:rFonts w:cs="Times New Roman"/>
          <w:szCs w:val="24"/>
        </w:rPr>
        <w:t xml:space="preserve"> sehingga harus dikomunikasikan agar memiliki pengertian yang sama terhadap perilaku antar </w:t>
      </w:r>
      <w:r w:rsidRPr="002A40E4">
        <w:rPr>
          <w:rFonts w:cs="Times New Roman"/>
          <w:i/>
          <w:szCs w:val="24"/>
        </w:rPr>
        <w:t>stakeholder</w:t>
      </w:r>
      <w:r w:rsidRPr="002A40E4">
        <w:rPr>
          <w:rFonts w:cs="Times New Roman"/>
          <w:szCs w:val="24"/>
        </w:rPr>
        <w:t>, dan tentunya diperlukan partisipasi didalamnya. Konsep pendamping merupakan proses pemandirian untuk masyarakat.</w:t>
      </w:r>
    </w:p>
    <w:p w14:paraId="752FBBCE" w14:textId="77777777" w:rsidR="005C2DC2" w:rsidRDefault="005C2DC2" w:rsidP="005C2DC2">
      <w:pPr>
        <w:spacing w:after="0"/>
        <w:ind w:firstLine="720"/>
        <w:rPr>
          <w:rFonts w:cs="Times New Roman"/>
          <w:szCs w:val="24"/>
        </w:rPr>
      </w:pPr>
    </w:p>
    <w:p w14:paraId="42B51AF7" w14:textId="77777777" w:rsidR="005C2DC2" w:rsidRDefault="005C2DC2" w:rsidP="005C2DC2">
      <w:pPr>
        <w:spacing w:after="0"/>
        <w:ind w:firstLine="0"/>
        <w:rPr>
          <w:rFonts w:eastAsia="Cambria" w:cs="Times New Roman"/>
          <w:b/>
          <w:szCs w:val="24"/>
        </w:rPr>
      </w:pPr>
      <w:r w:rsidRPr="002A40E4">
        <w:rPr>
          <w:rFonts w:eastAsia="Cambria" w:cs="Times New Roman"/>
          <w:b/>
          <w:szCs w:val="24"/>
        </w:rPr>
        <w:t>Teori Difusi Inovasi</w:t>
      </w:r>
    </w:p>
    <w:p w14:paraId="0DDA4BA1" w14:textId="77777777" w:rsidR="006134FE" w:rsidRDefault="005C2DC2" w:rsidP="006134FE">
      <w:pPr>
        <w:spacing w:after="0"/>
        <w:rPr>
          <w:rFonts w:eastAsia="Cambria" w:cs="Times New Roman"/>
          <w:b/>
          <w:szCs w:val="24"/>
        </w:rPr>
      </w:pPr>
      <w:r w:rsidRPr="002A40E4">
        <w:rPr>
          <w:rFonts w:cs="Times New Roman"/>
          <w:szCs w:val="24"/>
        </w:rPr>
        <w:t xml:space="preserve">Pada komunikasi pembangunan teori difusi inovasi memberi gambaran bagaimana upaya sebuah organisasi yaitu Kesatuan Pengelolaan Hutan (KPH) dan sistem sosial lainnya yang merupakan </w:t>
      </w:r>
      <w:r w:rsidRPr="002A40E4">
        <w:rPr>
          <w:rFonts w:cs="Times New Roman"/>
          <w:i/>
          <w:szCs w:val="24"/>
        </w:rPr>
        <w:t xml:space="preserve">agen of change </w:t>
      </w:r>
      <w:r w:rsidRPr="002A40E4">
        <w:rPr>
          <w:rFonts w:cs="Times New Roman"/>
          <w:szCs w:val="24"/>
        </w:rPr>
        <w:t>pada proses komunikasinya bertujuan mengubah pola pikir dan perspektif masyarakat agar dapat meningkatkan taraf sosial dan ekonomi menjadi lebih baik, yakni melalui pemberdayaan masyarakat inovasi program Kelompok Tani Hutan (KTH).</w:t>
      </w:r>
    </w:p>
    <w:p w14:paraId="342205F8" w14:textId="0CC7D38A" w:rsidR="006134FE" w:rsidRDefault="005C2DC2" w:rsidP="006134FE">
      <w:pPr>
        <w:spacing w:after="0"/>
        <w:rPr>
          <w:rFonts w:eastAsia="Cambria" w:cs="Times New Roman"/>
          <w:b/>
          <w:szCs w:val="24"/>
        </w:rPr>
      </w:pPr>
      <w:r w:rsidRPr="002A40E4">
        <w:rPr>
          <w:rFonts w:cs="Times New Roman"/>
          <w:szCs w:val="24"/>
        </w:rPr>
        <w:t xml:space="preserve">Penyebarserapan ide-ide dan hal-hal yang baru dalam proses komunikasi dengan tujuan mengubah masyarakat merupakan kegiatan yang dikenal dengan difusi inofasi. Everret M. Rogers memperkenalkan teori difusi inovasi pada tahun 1962, Ia menjelaskan mengenai cara pengenalan dan adaptasi suatu inovasi, sebuah ide, kegiatan atau objek yang mempunyai unsur kebaruan didalamnya kepada suatu komunitas </w:t>
      </w:r>
      <w:r w:rsidRPr="002A40E4">
        <w:rPr>
          <w:rFonts w:cs="Times New Roman"/>
          <w:szCs w:val="24"/>
        </w:rPr>
        <w:fldChar w:fldCharType="begin" w:fldLock="1"/>
      </w:r>
      <w:r w:rsidR="00EF3CD8">
        <w:rPr>
          <w:rFonts w:cs="Times New Roman"/>
          <w:szCs w:val="24"/>
        </w:rPr>
        <w:instrText>ADDIN CSL_CITATION {"citationItems":[{"id":"ITEM-1","itemData":{"abstract":"Pola komunikasi adalah sebuah bentuk komunikasi yang terjalin antar setiap anggotanya, dalam dunia yang pesat dengan perkembangan teknologi, pola komunikasi dapat terus berkembang dalam komunitas virtual melalui media sosial yang digunakan sehari-hari …","author":[{"dropping-particle":"","family":"Petra","given":"Universitas Kristen","non-dropping-particle":"","parse-names":false,"suffix":""},{"dropping-particle":"","family":"Wiguna","given":"Fidelia","non-dropping-particle":"","parse-names":false,"suffix":""},{"dropping-particle":"","family":"Priyowidodo","given":"Gatut","non-dropping-particle":"","parse-names":false,"suffix":""},{"dropping-particle":"","family":"Hadi","given":"Ido Prijana","non-dropping-particle":"","parse-names":false,"suffix":""}],"container-title":"Jurnal E-Komunikasi","id":"ITEM-1","issue":"2","issued":{"date-parts":[["2021"]]},"page":"1-11","title":"Pola Komunikasi Komunitas Virtual Pelayan GUPdI jemaat Pasar Legi Surakarta di Media Sosial Whatsapp Abstrak Pendahuluan","type":"article-journal","volume":"9"},"uris":["http://www.mendeley.com/documents/?uuid=ae075ab4-d93d-4cb2-b335-24a01ca600a3"]}],"mendeley":{"formattedCitation":"(Petra et al. 2021)","plainTextFormattedCitation":"(Petra et al. 2021)","previouslyFormattedCitation":"(Petra et al. 2021)"},"properties":{"noteIndex":0},"schema":"https://github.com/citation-style-language/schema/raw/master/csl-citation.json"}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(Petra et al. 2021)</w:t>
      </w:r>
      <w:r w:rsidRPr="002A40E4">
        <w:rPr>
          <w:rFonts w:cs="Times New Roman"/>
          <w:szCs w:val="24"/>
        </w:rPr>
        <w:fldChar w:fldCharType="end"/>
      </w:r>
      <w:r>
        <w:rPr>
          <w:rFonts w:cs="Times New Roman"/>
          <w:szCs w:val="24"/>
        </w:rPr>
        <w:t>.</w:t>
      </w:r>
    </w:p>
    <w:p w14:paraId="637AD724" w14:textId="44883605" w:rsidR="006134FE" w:rsidRDefault="005C2DC2" w:rsidP="006134FE">
      <w:pPr>
        <w:spacing w:after="0"/>
        <w:rPr>
          <w:rFonts w:eastAsia="Cambria" w:cs="Times New Roman"/>
          <w:b/>
          <w:szCs w:val="24"/>
        </w:rPr>
      </w:pPr>
      <w:proofErr w:type="gramStart"/>
      <w:r w:rsidRPr="002A40E4">
        <w:rPr>
          <w:rFonts w:cs="Times New Roman"/>
          <w:szCs w:val="24"/>
        </w:rPr>
        <w:lastRenderedPageBreak/>
        <w:t>Seiring berjalannya waktu.</w:t>
      </w:r>
      <w:proofErr w:type="gramEnd"/>
      <w:r w:rsidRPr="002A40E4">
        <w:rPr>
          <w:rFonts w:cs="Times New Roman"/>
          <w:szCs w:val="24"/>
        </w:rPr>
        <w:t xml:space="preserve"> </w:t>
      </w:r>
      <w:proofErr w:type="gramStart"/>
      <w:r w:rsidRPr="002A40E4">
        <w:rPr>
          <w:rFonts w:cs="Times New Roman"/>
          <w:szCs w:val="24"/>
        </w:rPr>
        <w:t>Inovasi dalam perkembangannya mempraktikan dirinya tidak hanya dalam bentuk ide, aktivitas, ataupun barang.</w:t>
      </w:r>
      <w:proofErr w:type="gramEnd"/>
      <w:r w:rsidRPr="002A40E4">
        <w:rPr>
          <w:rFonts w:cs="Times New Roman"/>
          <w:szCs w:val="24"/>
        </w:rPr>
        <w:t xml:space="preserve"> </w:t>
      </w:r>
      <w:proofErr w:type="gramStart"/>
      <w:r w:rsidRPr="002A40E4">
        <w:rPr>
          <w:rFonts w:cs="Times New Roman"/>
          <w:szCs w:val="24"/>
        </w:rPr>
        <w:t>Namun, juga dalam bentuk metode, teknologi, gerakan sosial, sistem nilai, dan lainnya.</w:t>
      </w:r>
      <w:proofErr w:type="gramEnd"/>
      <w:r w:rsidRPr="002A40E4">
        <w:rPr>
          <w:rFonts w:cs="Times New Roman"/>
          <w:szCs w:val="24"/>
        </w:rPr>
        <w:t xml:space="preserve"> </w:t>
      </w:r>
      <w:proofErr w:type="gramStart"/>
      <w:r w:rsidRPr="002A40E4">
        <w:rPr>
          <w:rFonts w:cs="Times New Roman"/>
          <w:szCs w:val="24"/>
        </w:rPr>
        <w:t>Inovasi yang berkembang sesuai dengan kebutuhan masyarakat.</w:t>
      </w:r>
      <w:proofErr w:type="gramEnd"/>
      <w:r w:rsidRPr="002A40E4">
        <w:rPr>
          <w:rFonts w:cs="Times New Roman"/>
          <w:szCs w:val="24"/>
        </w:rPr>
        <w:t xml:space="preserve"> Dasar dari komponen proses difus</w:t>
      </w:r>
      <w:r w:rsidR="005131B3">
        <w:rPr>
          <w:rFonts w:cs="Times New Roman"/>
          <w:szCs w:val="24"/>
        </w:rPr>
        <w:t>i</w:t>
      </w:r>
      <w:r w:rsidRPr="002A40E4">
        <w:rPr>
          <w:rFonts w:cs="Times New Roman"/>
          <w:szCs w:val="24"/>
        </w:rPr>
        <w:t xml:space="preserve"> inovasi adalah adanya perluasan inovasi tersebut kedalam berbagai tindakan, persepsi, </w:t>
      </w:r>
      <w:proofErr w:type="gramStart"/>
      <w:r w:rsidRPr="002A40E4">
        <w:rPr>
          <w:rFonts w:cs="Times New Roman"/>
          <w:szCs w:val="24"/>
        </w:rPr>
        <w:t>norma</w:t>
      </w:r>
      <w:proofErr w:type="gramEnd"/>
      <w:r w:rsidRPr="002A40E4">
        <w:rPr>
          <w:rFonts w:cs="Times New Roman"/>
          <w:szCs w:val="24"/>
        </w:rPr>
        <w:t xml:space="preserve"> sosial, serta struktur dan sistem sosial dalam mengurangi ketidakpastian kepada calon adopter inovasi.</w:t>
      </w:r>
    </w:p>
    <w:p w14:paraId="5F19268C" w14:textId="3AA53C16" w:rsidR="006134FE" w:rsidRDefault="005C2DC2" w:rsidP="006134FE">
      <w:pPr>
        <w:spacing w:after="0"/>
        <w:rPr>
          <w:rFonts w:eastAsia="Cambria" w:cs="Times New Roman"/>
          <w:b/>
          <w:szCs w:val="24"/>
        </w:rPr>
      </w:pPr>
      <w:r>
        <w:rPr>
          <w:rFonts w:cs="Times New Roman"/>
          <w:szCs w:val="24"/>
        </w:rPr>
        <w:t xml:space="preserve">Selain </w:t>
      </w:r>
      <w:r w:rsidRPr="002A40E4">
        <w:rPr>
          <w:rFonts w:cs="Times New Roman"/>
          <w:szCs w:val="24"/>
        </w:rPr>
        <w:t xml:space="preserve">bersifat persuasife, komunikasi pada proses difusi inovasi juga bersifat edukatif. Proses komunikasi yang sengaja dirancang dengan tujuan mengubah perilaku sasaran kearah yang lebih baik di masa sekarang maupun yang </w:t>
      </w:r>
      <w:proofErr w:type="gramStart"/>
      <w:r w:rsidRPr="002A40E4">
        <w:rPr>
          <w:rFonts w:cs="Times New Roman"/>
          <w:szCs w:val="24"/>
        </w:rPr>
        <w:t>akan</w:t>
      </w:r>
      <w:proofErr w:type="gramEnd"/>
      <w:r w:rsidRPr="002A40E4">
        <w:rPr>
          <w:rFonts w:cs="Times New Roman"/>
          <w:szCs w:val="24"/>
        </w:rPr>
        <w:t xml:space="preserve"> datang. Selanjutnya menurut </w:t>
      </w:r>
      <w:r w:rsidRPr="002A40E4">
        <w:rPr>
          <w:rFonts w:cs="Times New Roman"/>
          <w:szCs w:val="24"/>
        </w:rPr>
        <w:fldChar w:fldCharType="begin" w:fldLock="1"/>
      </w:r>
      <w:r w:rsidR="00EF3CD8">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(Rogers 2003)</w:t>
      </w:r>
      <w:r w:rsidRPr="002A40E4">
        <w:rPr>
          <w:rFonts w:cs="Times New Roman"/>
          <w:szCs w:val="24"/>
        </w:rPr>
        <w:fldChar w:fldCharType="end"/>
      </w:r>
      <w:r w:rsidRPr="002A40E4">
        <w:rPr>
          <w:rFonts w:cs="Times New Roman"/>
          <w:szCs w:val="24"/>
        </w:rPr>
        <w:t xml:space="preserve"> dalam proses difusi inovasi terdapat empat elemen pokok yaitu inovasi, saluran komunikasi, jangka waktu dan sistem sosial. </w:t>
      </w:r>
      <w:proofErr w:type="gramStart"/>
      <w:r w:rsidRPr="002A40E4">
        <w:rPr>
          <w:rFonts w:cs="Times New Roman"/>
          <w:szCs w:val="24"/>
        </w:rPr>
        <w:t>Inovasi adalah sesuatu yang dianggap baru oleh seseorang atau masyarakat yang mengalaminya, kebaruan inovasi diukur menurut pandangan subjek yang belum mengetahui inovasi itu sendiri.</w:t>
      </w:r>
      <w:proofErr w:type="gramEnd"/>
      <w:r w:rsidRPr="002A40E4">
        <w:rPr>
          <w:rFonts w:cs="Times New Roman"/>
          <w:szCs w:val="24"/>
        </w:rPr>
        <w:t xml:space="preserve"> Inovasi tidak diukur dari kapan penemuan atau kapan inovasi pertama kali diimplementasikan, </w:t>
      </w:r>
      <w:proofErr w:type="gramStart"/>
      <w:r w:rsidRPr="002A40E4">
        <w:rPr>
          <w:rFonts w:cs="Times New Roman"/>
          <w:szCs w:val="24"/>
        </w:rPr>
        <w:t>akan</w:t>
      </w:r>
      <w:proofErr w:type="gramEnd"/>
      <w:r w:rsidRPr="002A40E4">
        <w:rPr>
          <w:rFonts w:cs="Times New Roman"/>
          <w:szCs w:val="24"/>
        </w:rPr>
        <w:t xml:space="preserve"> tetapi adalah kebaruan dalam persepsi, atau kebaruan subyektif.</w:t>
      </w:r>
    </w:p>
    <w:p w14:paraId="0F12F9E1" w14:textId="7D337443" w:rsidR="005C2DC2" w:rsidRPr="006134FE" w:rsidRDefault="005C2DC2" w:rsidP="006134FE">
      <w:pPr>
        <w:spacing w:after="0"/>
        <w:rPr>
          <w:rFonts w:eastAsia="Cambria" w:cs="Times New Roman"/>
          <w:b/>
          <w:szCs w:val="24"/>
        </w:rPr>
      </w:pPr>
      <w:r w:rsidRPr="002A40E4">
        <w:rPr>
          <w:rFonts w:cs="Times New Roman"/>
          <w:szCs w:val="24"/>
        </w:rPr>
        <w:t xml:space="preserve">Saluran komunikasi merupakan alat yang digunakan dalam proses menyampaikan pesan. Dalam difusi inovasi saluran komunikasi menjadi sarana untuk mentransmisikan sebuah inovasi ke atau di dalam suatu sistem sosial </w:t>
      </w:r>
      <w:r w:rsidRPr="002A40E4">
        <w:rPr>
          <w:rFonts w:cs="Times New Roman"/>
          <w:szCs w:val="24"/>
        </w:rPr>
        <w:fldChar w:fldCharType="begin" w:fldLock="1"/>
      </w:r>
      <w:r w:rsidR="00EF3CD8">
        <w:rPr>
          <w:rFonts w:cs="Times New Roman"/>
          <w:szCs w:val="24"/>
        </w:rPr>
        <w:instrText>ADDIN CSL_CITATION {"citationItems":[{"id":"ITEM-1","itemData":{"DOI":"10.46426/jp2kp.v24i1.113","ISSN":"1410-8283","abstract":"The haze disaster that hit the Central Kalimantan and surrounding areas in 2015 had a broad impact on various fields of life, such as economics, health, and education. The government prohibits land clearing by burning and launching a peat restoration program to prevent the occurrence of the smog haze again while restoring degraded peat ecosystems. However, the diffusion of innovations in peat restoration programs carried out by BRG in which there is PLTB program must deal with the habit of burning land that has been carried out for generations. The study about the process of diffusion of innovations in PLTB program in Central Kalimantan used a qualitative descriptive approach with a case study method. The face-to-face interpersonal communication channel is the main communication channel of the BRG in the process of diffusion of innovation in PLTB program and is considered the most effective. BRG maximizes the role of opinion leaders and change agents as a source of information. BRG also improved the function of Fasdes and established intensive communication with peatland farmers through the WhatsApp group to overcome uneven internet network constraints. \r Keywords: Peat Restoration, Land Processing without Burning, Diffusion of Innovations\r  \r ABSTRAK\r Bencana kabut asap yang melanda wilayah Kalimantan Tengah dan sekitarnya pada tahun 2015 berdampak luas pada berbagai bidang kehidupan, seperti ekonomi, kesehatan, dan pendidikan. Pemerintah melarang pembukaan lahan dengan membakar dan mencanangkan program restorasi gambut untuk mencegah bencana kabut asap kembali terjadi sekaligus mengembalikan ekosistem gambut yang terdegradasi. Namun, difusi inovasi program restorasi gambut oleh BRG di mana terdapat program PLTB harus berhadapan dengan kebiasaan membakar lahan yang telah dilakukan masyarakat secara turun-temurun. Penelitian tentang proses difusi inovasi program PLTB di Kalimantan Tengah ini menggunakan pendekatan deskriptif kualitatif dengan metode studi kasus. Saluran komunikasi interpersonal secara tatap muka menjadi saluran komunikasi utama BRG dalam proses difusi inovasi program PLTB dan dinilai paling efektif. BRG memaksimalkan peran pemuka pendapat dan agen-agen perubahan sebagai sumber informasi. BRG juga meningkatkan fungsi Fasdes dan menjalin komunikasi intensif dengan petani-petani lahan gambut melalui grup WhatsApp untuk mengatasi kendala jaringan internet yang belum merata.\r Kata kunci: Restorasi Gambut, Pengolahan Lahan Tanpa Bakar, Difusi…","author":[{"dropping-particle":"","family":"Anggraini","given":"Rani Diah","non-dropping-particle":"","parse-names":false,"suffix":""}],"container-title":"Jurnal Penelitian Pers dan Komunikasi Pembangunan","id":"ITEM-1","issue":"1","issued":{"date-parts":[["2020"]]},"page":"23-45","title":"Difusi Inovasi Pengolahan Lahan Basah Tanpa Bakar di Kalimantan Tengah","type":"article-journal","volume":"24"},"uris":["http://www.mendeley.com/documents/?uuid=dd6427d5-4ba0-4620-9bc2-254b6b0db8bc"]}],"mendeley":{"formattedCitation":"(Anggraini 2020)","plainTextFormattedCitation":"(Anggraini 2020)","previouslyFormattedCitation":"(Anggraini 2020)"},"properties":{"noteIndex":0},"schema":"https://github.com/citation-style-language/schema/raw/master/csl-citation.json"}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(Anggraini 2020)</w:t>
      </w:r>
      <w:r w:rsidRPr="002A40E4">
        <w:rPr>
          <w:rFonts w:cs="Times New Roman"/>
          <w:szCs w:val="24"/>
        </w:rPr>
        <w:fldChar w:fldCharType="end"/>
      </w:r>
      <w:r w:rsidRPr="002A40E4">
        <w:rPr>
          <w:rFonts w:cs="Times New Roman"/>
          <w:szCs w:val="24"/>
        </w:rPr>
        <w:t>.</w:t>
      </w:r>
      <w:r w:rsidRPr="002A40E4">
        <w:rPr>
          <w:rFonts w:cs="Times New Roman"/>
          <w:i/>
          <w:szCs w:val="24"/>
        </w:rPr>
        <w:t xml:space="preserve"> </w:t>
      </w:r>
      <w:r w:rsidRPr="002A40E4">
        <w:rPr>
          <w:rFonts w:cs="Times New Roman"/>
          <w:szCs w:val="24"/>
        </w:rPr>
        <w:t xml:space="preserve">Melalui saluran komunikasilah terjadi pengenalan, pemahaman, penilaian, yang nantinya </w:t>
      </w:r>
      <w:proofErr w:type="gramStart"/>
      <w:r w:rsidRPr="002A40E4">
        <w:rPr>
          <w:rFonts w:cs="Times New Roman"/>
          <w:szCs w:val="24"/>
        </w:rPr>
        <w:t>akan</w:t>
      </w:r>
      <w:proofErr w:type="gramEnd"/>
      <w:r w:rsidRPr="002A40E4">
        <w:rPr>
          <w:rFonts w:cs="Times New Roman"/>
          <w:szCs w:val="24"/>
        </w:rPr>
        <w:t xml:space="preserve"> menghasilkan penerimaan atau penolakan terhadap suatu inovasi. Menurut </w:t>
      </w:r>
      <w:r w:rsidRPr="002A40E4">
        <w:rPr>
          <w:rFonts w:cs="Times New Roman"/>
          <w:szCs w:val="24"/>
        </w:rPr>
        <w:fldChar w:fldCharType="begin" w:fldLock="1"/>
      </w:r>
      <w:r w:rsidR="00EF3CD8">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(Rogers 2003)</w:t>
      </w:r>
      <w:r w:rsidRPr="002A40E4">
        <w:rPr>
          <w:rFonts w:cs="Times New Roman"/>
          <w:szCs w:val="24"/>
        </w:rPr>
        <w:fldChar w:fldCharType="end"/>
      </w:r>
      <w:r w:rsidRPr="002A40E4">
        <w:rPr>
          <w:rFonts w:cs="Times New Roman"/>
          <w:szCs w:val="24"/>
        </w:rPr>
        <w:t xml:space="preserve"> ada dua saluran komunikasi yang dapat digunakan, yaitu media massa dan interpersonal.</w:t>
      </w:r>
    </w:p>
    <w:p w14:paraId="2F935D98" w14:textId="599AC182" w:rsidR="00B37DD6" w:rsidRDefault="005C2DC2" w:rsidP="005131B3">
      <w:pPr>
        <w:rPr>
          <w:rFonts w:cs="Times New Roman"/>
          <w:szCs w:val="24"/>
        </w:rPr>
      </w:pPr>
      <w:r w:rsidRPr="002A40E4">
        <w:rPr>
          <w:rFonts w:cs="Times New Roman"/>
          <w:szCs w:val="24"/>
        </w:rPr>
        <w:t xml:space="preserve">Jangka waktu adalah proses dimana seseorang mulai mengetahui inovasi </w:t>
      </w:r>
      <w:r w:rsidRPr="002A40E4">
        <w:rPr>
          <w:rFonts w:cs="Times New Roman"/>
          <w:szCs w:val="24"/>
        </w:rPr>
        <w:lastRenderedPageBreak/>
        <w:t xml:space="preserve">sampai memiliki berbagai pertimbangan untuk menerima atau menolak inovasi tersebut. Sistem sosial merupakan sejumlah orang yang memiliki hubungan atau interaksi dalam lingkungannya </w:t>
      </w:r>
      <w:r w:rsidRPr="002A40E4">
        <w:rPr>
          <w:rFonts w:cs="Times New Roman"/>
          <w:szCs w:val="24"/>
        </w:rPr>
        <w:fldChar w:fldCharType="begin" w:fldLock="1"/>
      </w:r>
      <w:r w:rsidR="00EF3CD8">
        <w:rPr>
          <w:rFonts w:cs="Times New Roman"/>
          <w:szCs w:val="24"/>
        </w:rPr>
        <w:instrText>ADDIN CSL_CITATION {"citationItems":[{"id":"ITEM-1","itemData":{"ISSN":"2580-9172","abstract":"This research aims to find out and to depict the public relations activities in spreading the information of E-Warong program, as well as to discover the obstacles in running the aforementioned public relations activities. A descriptive-qualitative method is used to depict and to describe the examined objects according to the real facts in the field by using interviewees as the source of data. The data is presented using primary and secondary data through in-depth interview, documentation of activities, references related to the research, and data from the internet. The data analysis procedure used is qualitative data with interactive model from Metthew B. Miles and Michael Huberman. The results show that the public relations activities performed by the public relations team of the Ministry of Social Services in spreading the information include the following steps: 1) planning and decision-making in spreading the information of the E-Warong Program; 2) informing and performing the information spreading of E-Warong Program; 3) evaluating the performed information-spreading activity of E-Warong Program. Less appropriate selection of the communication channel for target audiences can be an obstacle faced during the means of information spreading of the E-Warong Program. In the end, the information spreading activity performed by the Ministry of Social Services ran well enough even though there were some flaws in the execution.","author":[{"dropping-particle":"","family":"Caesarany","given":"Nadya","non-dropping-particle":"","parse-names":false,"suffix":""},{"dropping-particle":"","family":"Roselina","given":"Devia","non-dropping-particle":"","parse-names":false,"suffix":""},{"dropping-particle":"","family":"Vardy Karwur","given":"Garry","non-dropping-particle":"","parse-names":false,"suffix":""}],"container-title":"Jurnal Communicology","id":"ITEM-1","issue":"2","issued":{"date-parts":[["2019"]]},"page":"254-266","title":"Difusi Inovasi Humas Kementerian Sosial Republik Indonesia Dalam Menyebarluaskan Inovasi Program E-Warong","type":"article-journal","volume":"7"},"uris":["http://www.mendeley.com/documents/?uuid=3b36af57-7163-4f9b-91b8-fcdcb9ed77da"]}],"mendeley":{"formattedCitation":"(Caesarany, Roselina, and Vardy Karwur 2019)","plainTextFormattedCitation":"(Caesarany, Roselina, and Vardy Karwur 2019)","previouslyFormattedCitation":"(Caesarany, Roselina, and Vardy Karwur 2019)"},"properties":{"noteIndex":0},"schema":"https://github.com/citation-style-language/schema/raw/master/csl-citation.json"}</w:instrText>
      </w:r>
      <w:r w:rsidRPr="002A40E4">
        <w:rPr>
          <w:rFonts w:cs="Times New Roman"/>
          <w:szCs w:val="24"/>
        </w:rPr>
        <w:fldChar w:fldCharType="separate"/>
      </w:r>
      <w:r w:rsidR="00EF3CD8" w:rsidRPr="00EF3CD8">
        <w:rPr>
          <w:rFonts w:cs="Times New Roman"/>
          <w:noProof/>
          <w:szCs w:val="24"/>
        </w:rPr>
        <w:t>(Caesarany, Roselina, and Vardy Karwur 2019)</w:t>
      </w:r>
      <w:r w:rsidRPr="002A40E4">
        <w:rPr>
          <w:rFonts w:cs="Times New Roman"/>
          <w:szCs w:val="24"/>
        </w:rPr>
        <w:fldChar w:fldCharType="end"/>
      </w:r>
      <w:r w:rsidRPr="002A40E4">
        <w:rPr>
          <w:rFonts w:cs="Times New Roman"/>
          <w:szCs w:val="24"/>
        </w:rPr>
        <w:t xml:space="preserve">. </w:t>
      </w:r>
      <w:proofErr w:type="gramStart"/>
      <w:r w:rsidRPr="002A40E4">
        <w:rPr>
          <w:rFonts w:cs="Times New Roman"/>
          <w:szCs w:val="24"/>
        </w:rPr>
        <w:t>Sistem sosial menjadi pengaruh dalam terbatasnya penyebaran inovasi di masyarakat.</w:t>
      </w:r>
      <w:proofErr w:type="gramEnd"/>
      <w:r w:rsidRPr="002A40E4">
        <w:rPr>
          <w:rFonts w:cs="Times New Roman"/>
          <w:szCs w:val="24"/>
        </w:rPr>
        <w:t xml:space="preserve"> Seperti adanya faktor nilai, norma, pendapat dari </w:t>
      </w:r>
      <w:r w:rsidRPr="002A40E4">
        <w:rPr>
          <w:rFonts w:cs="Times New Roman"/>
          <w:i/>
          <w:szCs w:val="24"/>
        </w:rPr>
        <w:t xml:space="preserve">opinion leader, </w:t>
      </w:r>
      <w:r w:rsidRPr="002A40E4">
        <w:rPr>
          <w:rFonts w:cs="Times New Roman"/>
          <w:szCs w:val="24"/>
        </w:rPr>
        <w:t xml:space="preserve">teknik penyebaran inovasi yang berbeda dan </w:t>
      </w:r>
      <w:proofErr w:type="gramStart"/>
      <w:r w:rsidRPr="002A40E4">
        <w:rPr>
          <w:rFonts w:cs="Times New Roman"/>
          <w:szCs w:val="24"/>
        </w:rPr>
        <w:t>faktor</w:t>
      </w:r>
      <w:r>
        <w:rPr>
          <w:rFonts w:cs="Times New Roman"/>
          <w:szCs w:val="24"/>
        </w:rPr>
        <w:t xml:space="preserve"> </w:t>
      </w:r>
      <w:r w:rsidR="005131B3">
        <w:rPr>
          <w:rFonts w:cs="Times New Roman"/>
          <w:szCs w:val="24"/>
        </w:rPr>
        <w:t xml:space="preserve"> lainnya</w:t>
      </w:r>
      <w:proofErr w:type="gramEnd"/>
      <w:r w:rsidR="005131B3">
        <w:rPr>
          <w:rFonts w:cs="Times New Roman"/>
          <w:szCs w:val="24"/>
        </w:rPr>
        <w:t>.</w:t>
      </w:r>
    </w:p>
    <w:p w14:paraId="0E53EB55" w14:textId="5DFFF7D9" w:rsidR="005131B3" w:rsidRDefault="005131B3" w:rsidP="005131B3">
      <w:pPr>
        <w:rPr>
          <w:i/>
          <w:szCs w:val="24"/>
        </w:rPr>
      </w:pPr>
      <w:r>
        <w:rPr>
          <w:rFonts w:cs="Times New Roman"/>
          <w:szCs w:val="24"/>
        </w:rPr>
        <w:t xml:space="preserve">Pada teori difusi inovasi juga dijelaskan terdapat </w:t>
      </w:r>
      <w:proofErr w:type="gramStart"/>
      <w:r>
        <w:rPr>
          <w:rFonts w:cs="Times New Roman"/>
          <w:szCs w:val="24"/>
        </w:rPr>
        <w:t>l</w:t>
      </w:r>
      <w:r w:rsidRPr="005131B3">
        <w:rPr>
          <w:szCs w:val="24"/>
        </w:rPr>
        <w:t>ima</w:t>
      </w:r>
      <w:proofErr w:type="gramEnd"/>
      <w:r w:rsidRPr="005131B3">
        <w:rPr>
          <w:szCs w:val="24"/>
        </w:rPr>
        <w:t xml:space="preserve"> kategori sistem sosial (adopter) sebagai tipe idel saat menghadapi suatu penyebarserapan inovasi. </w:t>
      </w:r>
      <w:proofErr w:type="gramStart"/>
      <w:r w:rsidRPr="005131B3">
        <w:rPr>
          <w:szCs w:val="24"/>
        </w:rPr>
        <w:t>Tipe ideal sebagai konsep perbandingan berdasarkan observasi realita dan rancangan.</w:t>
      </w:r>
      <w:proofErr w:type="gramEnd"/>
      <w:r w:rsidRPr="005131B3">
        <w:rPr>
          <w:szCs w:val="24"/>
        </w:rPr>
        <w:t xml:space="preserve"> </w:t>
      </w:r>
      <w:proofErr w:type="gramStart"/>
      <w:r w:rsidRPr="005131B3">
        <w:rPr>
          <w:szCs w:val="24"/>
        </w:rPr>
        <w:t>Konsep idealnya kategori adopter sebagai pemandu sistem kerja temuan penelitian.</w:t>
      </w:r>
      <w:proofErr w:type="gramEnd"/>
      <w:r w:rsidRPr="005131B3">
        <w:rPr>
          <w:szCs w:val="24"/>
        </w:rPr>
        <w:t xml:space="preserve"> Tipe ideal merupakan sketsa kecil karakteristik dan nilai dominan dari setiap kategori pengadopsi, yang akan dijadikan rujukan oleh generalisasi yang lebih rinci </w:t>
      </w:r>
      <w:r w:rsidRPr="005131B3">
        <w:rPr>
          <w:szCs w:val="24"/>
        </w:rPr>
        <w:fldChar w:fldCharType="begin" w:fldLock="1"/>
      </w:r>
      <w:r w:rsidRPr="005131B3">
        <w:rPr>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Pr="005131B3">
        <w:rPr>
          <w:szCs w:val="24"/>
        </w:rPr>
        <w:fldChar w:fldCharType="separate"/>
      </w:r>
      <w:r w:rsidRPr="005131B3">
        <w:rPr>
          <w:noProof/>
          <w:szCs w:val="24"/>
        </w:rPr>
        <w:t>(Rogers, 2003)</w:t>
      </w:r>
      <w:r w:rsidRPr="005131B3">
        <w:rPr>
          <w:szCs w:val="24"/>
        </w:rPr>
        <w:fldChar w:fldCharType="end"/>
      </w:r>
      <w:r w:rsidRPr="005131B3">
        <w:rPr>
          <w:szCs w:val="24"/>
        </w:rPr>
        <w:t>.</w:t>
      </w:r>
      <w:r>
        <w:rPr>
          <w:szCs w:val="24"/>
        </w:rPr>
        <w:t xml:space="preserve"> </w:t>
      </w:r>
      <w:proofErr w:type="gramStart"/>
      <w:r>
        <w:rPr>
          <w:szCs w:val="24"/>
        </w:rPr>
        <w:t xml:space="preserve">Yaitu </w:t>
      </w:r>
      <w:r w:rsidRPr="00F67D48">
        <w:rPr>
          <w:i/>
          <w:szCs w:val="24"/>
        </w:rPr>
        <w:t>Innovator</w:t>
      </w:r>
      <w:r w:rsidRPr="00F67D48">
        <w:rPr>
          <w:szCs w:val="24"/>
        </w:rPr>
        <w:t xml:space="preserve">, </w:t>
      </w:r>
      <w:r w:rsidRPr="00F67D48">
        <w:rPr>
          <w:i/>
          <w:szCs w:val="24"/>
        </w:rPr>
        <w:t>Early Adopters</w:t>
      </w:r>
      <w:r w:rsidRPr="00F67D48">
        <w:rPr>
          <w:szCs w:val="24"/>
        </w:rPr>
        <w:t xml:space="preserve"> (pengadopsi awal), </w:t>
      </w:r>
      <w:r w:rsidRPr="00F67D48">
        <w:rPr>
          <w:i/>
          <w:szCs w:val="24"/>
        </w:rPr>
        <w:t>Early Majority</w:t>
      </w:r>
      <w:r w:rsidRPr="00F67D48">
        <w:rPr>
          <w:szCs w:val="24"/>
        </w:rPr>
        <w:t xml:space="preserve"> (mayoritas awal), L</w:t>
      </w:r>
      <w:r w:rsidRPr="00F67D48">
        <w:rPr>
          <w:i/>
          <w:szCs w:val="24"/>
        </w:rPr>
        <w:t xml:space="preserve">ate Majority </w:t>
      </w:r>
      <w:r w:rsidRPr="00F67D48">
        <w:rPr>
          <w:szCs w:val="24"/>
        </w:rPr>
        <w:t xml:space="preserve">(mayoritas akhir) dan </w:t>
      </w:r>
      <w:r w:rsidRPr="00F67D48">
        <w:rPr>
          <w:i/>
          <w:szCs w:val="24"/>
        </w:rPr>
        <w:t>Laggards.</w:t>
      </w:r>
      <w:proofErr w:type="gramEnd"/>
    </w:p>
    <w:p w14:paraId="388D302A" w14:textId="2012F16B" w:rsidR="005131B3" w:rsidRDefault="009902D4" w:rsidP="00356FD4">
      <w:pPr>
        <w:rPr>
          <w:szCs w:val="24"/>
        </w:rPr>
      </w:pPr>
      <w:r>
        <w:rPr>
          <w:szCs w:val="24"/>
        </w:rPr>
        <w:t xml:space="preserve">Pada proses adopsi juga melalui beberapa tahapan yaitu, </w:t>
      </w:r>
      <w:r w:rsidRPr="009902D4">
        <w:rPr>
          <w:i/>
          <w:szCs w:val="24"/>
        </w:rPr>
        <w:t xml:space="preserve">Knowledge Stage </w:t>
      </w:r>
      <w:r w:rsidRPr="009902D4">
        <w:rPr>
          <w:szCs w:val="24"/>
        </w:rPr>
        <w:t xml:space="preserve">(Tahapan Pengetahuan), </w:t>
      </w:r>
      <w:r w:rsidRPr="009902D4">
        <w:rPr>
          <w:i/>
          <w:szCs w:val="24"/>
        </w:rPr>
        <w:t xml:space="preserve">Persuasion Stage </w:t>
      </w:r>
      <w:r w:rsidRPr="009902D4">
        <w:rPr>
          <w:szCs w:val="24"/>
        </w:rPr>
        <w:t xml:space="preserve">(Tahapan Bujukan), </w:t>
      </w:r>
      <w:r w:rsidRPr="009902D4">
        <w:rPr>
          <w:i/>
          <w:szCs w:val="24"/>
        </w:rPr>
        <w:t>Decision Stage (</w:t>
      </w:r>
      <w:r w:rsidRPr="009902D4">
        <w:rPr>
          <w:szCs w:val="24"/>
        </w:rPr>
        <w:t xml:space="preserve">Tahapan Putusan), </w:t>
      </w:r>
      <w:r w:rsidRPr="009902D4">
        <w:rPr>
          <w:i/>
          <w:szCs w:val="24"/>
        </w:rPr>
        <w:t xml:space="preserve">Implementation Stage </w:t>
      </w:r>
      <w:r w:rsidRPr="009902D4">
        <w:rPr>
          <w:szCs w:val="24"/>
        </w:rPr>
        <w:t xml:space="preserve">(Tahap Implementasi) dan </w:t>
      </w:r>
      <w:r w:rsidRPr="009902D4">
        <w:rPr>
          <w:i/>
          <w:szCs w:val="24"/>
        </w:rPr>
        <w:t>Confirmation Stage</w:t>
      </w:r>
      <w:r w:rsidRPr="009902D4">
        <w:rPr>
          <w:szCs w:val="24"/>
        </w:rPr>
        <w:t xml:space="preserve"> (Tahap Konfirmasi).</w:t>
      </w:r>
    </w:p>
    <w:p w14:paraId="7C75C554" w14:textId="77777777" w:rsidR="00E740A0" w:rsidRPr="00356FD4" w:rsidRDefault="00E740A0" w:rsidP="00356FD4">
      <w:pPr>
        <w:rPr>
          <w:szCs w:val="24"/>
        </w:rPr>
      </w:pPr>
    </w:p>
    <w:p w14:paraId="0F08A8D2" w14:textId="1A0EFDF7" w:rsidR="00B37DD6" w:rsidRPr="005C2DC2" w:rsidRDefault="005C2DC2" w:rsidP="00B37DD6">
      <w:pPr>
        <w:ind w:firstLine="0"/>
        <w:rPr>
          <w:rFonts w:cs="Times New Roman"/>
          <w:b/>
          <w:szCs w:val="24"/>
          <w:lang w:val="en-ID"/>
        </w:rPr>
      </w:pPr>
      <w:r w:rsidRPr="005C2DC2">
        <w:rPr>
          <w:rFonts w:cs="Times New Roman"/>
          <w:b/>
          <w:szCs w:val="24"/>
          <w:lang w:val="en-ID"/>
        </w:rPr>
        <w:t>METODOLOGI</w:t>
      </w:r>
    </w:p>
    <w:p w14:paraId="1E66C29B" w14:textId="4515756F" w:rsidR="006134FE" w:rsidRDefault="005C2DC2" w:rsidP="00B7162B">
      <w:pPr>
        <w:rPr>
          <w:rFonts w:eastAsia="Cambria" w:cs="Times New Roman"/>
          <w:color w:val="000000"/>
          <w:szCs w:val="24"/>
        </w:rPr>
      </w:pPr>
      <w:r w:rsidRPr="00D061E4">
        <w:rPr>
          <w:rFonts w:eastAsia="Cambria" w:cs="Times New Roman"/>
          <w:color w:val="000000"/>
          <w:szCs w:val="24"/>
        </w:rPr>
        <w:t xml:space="preserve">Penelitian ini menggunakan deskriptif kualitatif yang </w:t>
      </w:r>
      <w:r w:rsidR="00B7162B">
        <w:rPr>
          <w:rFonts w:eastAsia="Cambria" w:cs="Times New Roman"/>
          <w:color w:val="000000"/>
          <w:szCs w:val="24"/>
        </w:rPr>
        <w:t xml:space="preserve">menginvestigasi, mempelajari arti dari individu atau kelompok yang berkaitan dengan persoalan sosial </w:t>
      </w:r>
      <w:r w:rsidRPr="00D061E4">
        <w:rPr>
          <w:rFonts w:eastAsia="Cambria" w:cs="Times New Roman"/>
          <w:color w:val="000000"/>
          <w:szCs w:val="24"/>
        </w:rPr>
        <w:fldChar w:fldCharType="begin" w:fldLock="1"/>
      </w:r>
      <w:r w:rsidR="00EF3CD8">
        <w:rPr>
          <w:rFonts w:eastAsia="Cambria" w:cs="Times New Roman"/>
          <w:color w:val="000000"/>
          <w:szCs w:val="24"/>
        </w:rPr>
        <w:instrText>ADDIN CSL_CITATION {"citationItems":[{"id":"ITEM-1","itemData":{"author":[{"dropping-particle":"","family":"Creswell","given":"John W.","non-dropping-particle":"","parse-names":false,"suffix":""}],"id":"ITEM-1","issued":{"date-parts":[["2018"]]},"publisher":"Sage Publications","title":"Research Design Qualitative, Quantitative, and Mixed Methods Approaches Fifth Edition","type":"book"},"uris":["http://www.mendeley.com/documents/?uuid=eaf3ed3b-3d2f-43e6-8acd-97f53f9b6ca3"]}],"mendeley":{"formattedCitation":"(Creswell 2018)","plainTextFormattedCitation":"(Creswell 2018)","previouslyFormattedCitation":"(Creswell 2018)"},"properties":{"noteIndex":0},"schema":"https://github.com/citation-style-language/schema/raw/master/csl-citation.json"}</w:instrText>
      </w:r>
      <w:r w:rsidRPr="00D061E4">
        <w:rPr>
          <w:rFonts w:eastAsia="Cambria" w:cs="Times New Roman"/>
          <w:color w:val="000000"/>
          <w:szCs w:val="24"/>
        </w:rPr>
        <w:fldChar w:fldCharType="separate"/>
      </w:r>
      <w:r w:rsidR="00EF3CD8" w:rsidRPr="00EF3CD8">
        <w:rPr>
          <w:rFonts w:eastAsia="Cambria" w:cs="Times New Roman"/>
          <w:noProof/>
          <w:color w:val="000000"/>
          <w:szCs w:val="24"/>
        </w:rPr>
        <w:t>(Creswell 2018)</w:t>
      </w:r>
      <w:r w:rsidRPr="00D061E4">
        <w:rPr>
          <w:rFonts w:eastAsia="Cambria" w:cs="Times New Roman"/>
          <w:color w:val="000000"/>
          <w:szCs w:val="24"/>
        </w:rPr>
        <w:fldChar w:fldCharType="end"/>
      </w:r>
      <w:r w:rsidRPr="00D061E4">
        <w:rPr>
          <w:rFonts w:eastAsia="Cambria" w:cs="Times New Roman"/>
          <w:color w:val="000000"/>
          <w:szCs w:val="24"/>
        </w:rPr>
        <w:t>. Penelitian</w:t>
      </w:r>
      <w:r w:rsidR="00AB00ED">
        <w:rPr>
          <w:rFonts w:eastAsia="Cambria" w:cs="Times New Roman"/>
          <w:color w:val="000000"/>
          <w:szCs w:val="24"/>
        </w:rPr>
        <w:t xml:space="preserve"> ini</w:t>
      </w:r>
      <w:r w:rsidRPr="00D061E4">
        <w:rPr>
          <w:rFonts w:eastAsia="Cambria" w:cs="Times New Roman"/>
          <w:color w:val="000000"/>
          <w:szCs w:val="24"/>
        </w:rPr>
        <w:t xml:space="preserve"> dilaksanakan di</w:t>
      </w:r>
      <w:r w:rsidR="00AB00ED">
        <w:rPr>
          <w:rFonts w:eastAsia="Cambria" w:cs="Times New Roman"/>
          <w:color w:val="000000"/>
          <w:szCs w:val="24"/>
        </w:rPr>
        <w:t xml:space="preserve"> Kabupaten Bengkalis tepatnya di</w:t>
      </w:r>
      <w:r w:rsidRPr="00D061E4">
        <w:rPr>
          <w:rFonts w:eastAsia="Cambria" w:cs="Times New Roman"/>
          <w:color w:val="000000"/>
          <w:szCs w:val="24"/>
        </w:rPr>
        <w:t xml:space="preserve"> Kecamatan Bantan </w:t>
      </w:r>
    </w:p>
    <w:p w14:paraId="608729BE" w14:textId="44290FAF" w:rsidR="00681BEB" w:rsidRDefault="005C2DC2" w:rsidP="006134FE">
      <w:pPr>
        <w:rPr>
          <w:rFonts w:eastAsia="Cambria" w:cs="Times New Roman"/>
          <w:i/>
          <w:color w:val="000000"/>
          <w:szCs w:val="24"/>
        </w:rPr>
      </w:pPr>
      <w:proofErr w:type="gramStart"/>
      <w:r w:rsidRPr="00D061E4">
        <w:rPr>
          <w:rFonts w:eastAsia="Cambria" w:cs="Times New Roman"/>
          <w:color w:val="000000"/>
          <w:szCs w:val="24"/>
        </w:rPr>
        <w:t xml:space="preserve">Informan penelitian sebanyak 11 informan </w:t>
      </w:r>
      <w:r w:rsidR="00681BEB">
        <w:rPr>
          <w:rFonts w:eastAsia="Cambria" w:cs="Times New Roman"/>
          <w:color w:val="000000"/>
          <w:szCs w:val="24"/>
        </w:rPr>
        <w:t>diambil melalui</w:t>
      </w:r>
      <w:r w:rsidRPr="00D061E4">
        <w:rPr>
          <w:rFonts w:eastAsia="Cambria" w:cs="Times New Roman"/>
          <w:color w:val="000000"/>
          <w:szCs w:val="24"/>
        </w:rPr>
        <w:t xml:space="preserve"> teknik purposive </w:t>
      </w:r>
      <w:r w:rsidRPr="00D061E4">
        <w:rPr>
          <w:rFonts w:eastAsia="Cambria" w:cs="Times New Roman"/>
          <w:color w:val="000000"/>
          <w:szCs w:val="24"/>
        </w:rPr>
        <w:lastRenderedPageBreak/>
        <w:t>dan teknik snowball atau berdasarkan rujukan.</w:t>
      </w:r>
      <w:proofErr w:type="gramEnd"/>
      <w:r w:rsidRPr="00D061E4">
        <w:rPr>
          <w:rFonts w:eastAsia="Cambria" w:cs="Times New Roman"/>
          <w:color w:val="000000"/>
          <w:szCs w:val="24"/>
        </w:rPr>
        <w:t xml:space="preserve"> </w:t>
      </w:r>
      <w:proofErr w:type="gramStart"/>
      <w:r w:rsidRPr="00D061E4">
        <w:rPr>
          <w:rFonts w:eastAsia="Cambria" w:cs="Times New Roman"/>
          <w:color w:val="000000"/>
          <w:szCs w:val="24"/>
        </w:rPr>
        <w:t>Kesatuan Pengelolaan Hutan (KPH) Bengkali</w:t>
      </w:r>
      <w:r w:rsidR="00681BEB">
        <w:rPr>
          <w:rFonts w:eastAsia="Cambria" w:cs="Times New Roman"/>
          <w:color w:val="000000"/>
          <w:szCs w:val="24"/>
        </w:rPr>
        <w:t>s Pulau selaku informan utama.</w:t>
      </w:r>
      <w:proofErr w:type="gramEnd"/>
      <w:r w:rsidR="00681BEB">
        <w:rPr>
          <w:rFonts w:eastAsia="Cambria" w:cs="Times New Roman"/>
          <w:color w:val="000000"/>
          <w:szCs w:val="24"/>
        </w:rPr>
        <w:t xml:space="preserve"> </w:t>
      </w:r>
      <w:proofErr w:type="gramStart"/>
      <w:r w:rsidR="00681BEB">
        <w:rPr>
          <w:rFonts w:eastAsia="Cambria" w:cs="Times New Roman"/>
          <w:color w:val="000000"/>
          <w:szCs w:val="24"/>
        </w:rPr>
        <w:t>E</w:t>
      </w:r>
      <w:r w:rsidRPr="00D061E4">
        <w:rPr>
          <w:rFonts w:eastAsia="Cambria" w:cs="Times New Roman"/>
          <w:color w:val="000000"/>
          <w:szCs w:val="24"/>
        </w:rPr>
        <w:t>nam informan selaku pelaku</w:t>
      </w:r>
      <w:r w:rsidR="00681BEB">
        <w:rPr>
          <w:rFonts w:eastAsia="Cambria" w:cs="Times New Roman"/>
          <w:color w:val="000000"/>
          <w:szCs w:val="24"/>
        </w:rPr>
        <w:t xml:space="preserve"> usaha KTH.</w:t>
      </w:r>
      <w:proofErr w:type="gramEnd"/>
      <w:r w:rsidR="00681BEB">
        <w:rPr>
          <w:rFonts w:eastAsia="Cambria" w:cs="Times New Roman"/>
          <w:color w:val="000000"/>
          <w:szCs w:val="24"/>
        </w:rPr>
        <w:t xml:space="preserve"> </w:t>
      </w:r>
      <w:proofErr w:type="gramStart"/>
      <w:r w:rsidR="00681BEB">
        <w:rPr>
          <w:rFonts w:eastAsia="Cambria" w:cs="Times New Roman"/>
          <w:color w:val="000000"/>
          <w:szCs w:val="24"/>
        </w:rPr>
        <w:t>Dan empat informan lainnya</w:t>
      </w:r>
      <w:r w:rsidRPr="00D061E4">
        <w:rPr>
          <w:rFonts w:eastAsia="Cambria" w:cs="Times New Roman"/>
          <w:color w:val="000000"/>
          <w:szCs w:val="24"/>
        </w:rPr>
        <w:t xml:space="preserve"> selaku </w:t>
      </w:r>
      <w:r w:rsidR="00681BEB">
        <w:rPr>
          <w:rFonts w:eastAsia="Cambria" w:cs="Times New Roman"/>
          <w:i/>
          <w:color w:val="000000"/>
          <w:szCs w:val="24"/>
        </w:rPr>
        <w:t>stakeholder.</w:t>
      </w:r>
      <w:proofErr w:type="gramEnd"/>
    </w:p>
    <w:p w14:paraId="3382567E" w14:textId="302AC99B" w:rsidR="005C2DC2" w:rsidRPr="00C27373" w:rsidRDefault="005C2DC2" w:rsidP="00C27373">
      <w:pPr>
        <w:rPr>
          <w:rFonts w:eastAsia="Cambria" w:cs="Times New Roman"/>
          <w:color w:val="000000"/>
          <w:szCs w:val="24"/>
        </w:rPr>
      </w:pPr>
      <w:proofErr w:type="gramStart"/>
      <w:r w:rsidRPr="00D061E4">
        <w:rPr>
          <w:rFonts w:eastAsia="Cambria" w:cs="Times New Roman"/>
          <w:color w:val="000000"/>
          <w:szCs w:val="24"/>
        </w:rPr>
        <w:t xml:space="preserve">Teknik pengumpulan data </w:t>
      </w:r>
      <w:r w:rsidR="00C27373">
        <w:rPr>
          <w:rFonts w:eastAsia="Cambria" w:cs="Times New Roman"/>
          <w:color w:val="000000"/>
          <w:szCs w:val="24"/>
        </w:rPr>
        <w:t xml:space="preserve">penelitian ini </w:t>
      </w:r>
      <w:r w:rsidRPr="00D061E4">
        <w:rPr>
          <w:rFonts w:eastAsia="Cambria" w:cs="Times New Roman"/>
          <w:color w:val="000000"/>
          <w:szCs w:val="24"/>
        </w:rPr>
        <w:t>melalui observasi, wawancara dan dokumentasi.</w:t>
      </w:r>
      <w:proofErr w:type="gramEnd"/>
      <w:r w:rsidR="00C27373">
        <w:rPr>
          <w:rFonts w:eastAsia="Cambria" w:cs="Times New Roman"/>
          <w:color w:val="000000"/>
          <w:szCs w:val="24"/>
        </w:rPr>
        <w:t xml:space="preserve"> </w:t>
      </w:r>
      <w:proofErr w:type="gramStart"/>
      <w:r w:rsidRPr="00D061E4">
        <w:rPr>
          <w:rFonts w:eastAsia="Cambria" w:cs="Times New Roman"/>
          <w:color w:val="000000"/>
          <w:szCs w:val="24"/>
        </w:rPr>
        <w:t>Teknik analisis data melalui reduksi atau penyaringan data, lalu dilanjutkan dengan penyajian data, serta penarikan kesimpulan.</w:t>
      </w:r>
      <w:proofErr w:type="gramEnd"/>
      <w:r w:rsidRPr="00D061E4">
        <w:rPr>
          <w:rFonts w:eastAsia="Cambria" w:cs="Times New Roman"/>
          <w:color w:val="000000"/>
          <w:szCs w:val="24"/>
        </w:rPr>
        <w:t xml:space="preserve"> </w:t>
      </w:r>
      <w:proofErr w:type="gramStart"/>
      <w:r w:rsidRPr="00D061E4">
        <w:rPr>
          <w:rFonts w:eastAsia="Cambria" w:cs="Times New Roman"/>
          <w:color w:val="000000"/>
          <w:szCs w:val="24"/>
        </w:rPr>
        <w:t xml:space="preserve">Teknik keabsahan data dilakukan dengan triangulasi </w:t>
      </w:r>
      <w:r w:rsidR="00860A34">
        <w:rPr>
          <w:rFonts w:eastAsia="Cambria" w:cs="Times New Roman"/>
          <w:color w:val="000000"/>
          <w:szCs w:val="24"/>
        </w:rPr>
        <w:t xml:space="preserve">yakni </w:t>
      </w:r>
      <w:r w:rsidRPr="00D061E4">
        <w:rPr>
          <w:rFonts w:eastAsia="Cambria" w:cs="Times New Roman"/>
          <w:color w:val="000000"/>
          <w:szCs w:val="24"/>
        </w:rPr>
        <w:t>menghubungi pihak-pihak terkait dengan penelitian</w:t>
      </w:r>
      <w:r w:rsidR="00860A34">
        <w:rPr>
          <w:rFonts w:eastAsia="Cambria" w:cs="Times New Roman"/>
          <w:color w:val="000000"/>
          <w:szCs w:val="24"/>
        </w:rPr>
        <w:t xml:space="preserve">, </w:t>
      </w:r>
      <w:r w:rsidRPr="00D061E4">
        <w:rPr>
          <w:rFonts w:eastAsia="Cambria" w:cs="Times New Roman"/>
          <w:color w:val="000000"/>
          <w:szCs w:val="24"/>
        </w:rPr>
        <w:t>juga melakukan teknik ketekunan pengamatan dan kecukupan referensi.</w:t>
      </w:r>
      <w:proofErr w:type="gramEnd"/>
      <w:r w:rsidRPr="001B1A3B">
        <w:rPr>
          <w:rFonts w:cs="Times New Roman"/>
          <w:szCs w:val="24"/>
          <w:lang w:val="id-ID"/>
        </w:rPr>
        <w:t xml:space="preserve"> </w:t>
      </w:r>
    </w:p>
    <w:p w14:paraId="053D943F" w14:textId="77777777" w:rsidR="00FE33B0" w:rsidRPr="005C2DC2" w:rsidRDefault="00FE33B0" w:rsidP="001B1A3B">
      <w:pPr>
        <w:autoSpaceDE w:val="0"/>
        <w:ind w:firstLine="0"/>
        <w:jc w:val="left"/>
        <w:rPr>
          <w:noProof/>
          <w:szCs w:val="24"/>
        </w:rPr>
      </w:pPr>
    </w:p>
    <w:p w14:paraId="4B3294DB" w14:textId="5BB6FE16" w:rsidR="00090C38" w:rsidRPr="00EB489C" w:rsidRDefault="005C2DC2">
      <w:pPr>
        <w:pStyle w:val="Heading1"/>
        <w:rPr>
          <w:szCs w:val="24"/>
          <w:lang w:val="en-ID"/>
        </w:rPr>
      </w:pPr>
      <w:r w:rsidRPr="00EB489C">
        <w:rPr>
          <w:szCs w:val="24"/>
          <w:lang w:val="en-ID"/>
        </w:rPr>
        <w:t>hasil dan pembahasan</w:t>
      </w:r>
    </w:p>
    <w:p w14:paraId="2F37345A" w14:textId="1DB05B44" w:rsidR="005C2DC2" w:rsidRPr="00EB489C" w:rsidRDefault="006C66DB" w:rsidP="00D979CA">
      <w:pPr>
        <w:ind w:firstLine="0"/>
        <w:rPr>
          <w:rFonts w:cs="Times New Roman"/>
          <w:b/>
          <w:szCs w:val="24"/>
        </w:rPr>
      </w:pPr>
      <w:r w:rsidRPr="00EB489C">
        <w:rPr>
          <w:rFonts w:cs="Times New Roman"/>
          <w:b/>
          <w:szCs w:val="24"/>
        </w:rPr>
        <w:t>Karakteristik Inovasi Kelompok Tani Hutan</w:t>
      </w:r>
    </w:p>
    <w:p w14:paraId="73E02148" w14:textId="1586C633" w:rsidR="005C2DC2" w:rsidRDefault="005C2DC2" w:rsidP="006134FE">
      <w:pPr>
        <w:rPr>
          <w:rFonts w:cs="Times New Roman"/>
          <w:szCs w:val="24"/>
        </w:rPr>
      </w:pPr>
      <w:proofErr w:type="gramStart"/>
      <w:r w:rsidRPr="00260455">
        <w:rPr>
          <w:rFonts w:cs="Times New Roman"/>
          <w:szCs w:val="24"/>
        </w:rPr>
        <w:t>Para petani hutan yang selama ini menggeluti jenis usahanya secara mandiri terlihat sangat cukup kesulitan.</w:t>
      </w:r>
      <w:proofErr w:type="gramEnd"/>
      <w:r w:rsidRPr="00260455">
        <w:rPr>
          <w:rFonts w:cs="Times New Roman"/>
          <w:szCs w:val="24"/>
        </w:rPr>
        <w:t xml:space="preserve"> Hal ini tidak menarik para petani </w:t>
      </w:r>
      <w:r w:rsidR="00FC3295">
        <w:rPr>
          <w:rFonts w:cs="Times New Roman"/>
          <w:szCs w:val="24"/>
        </w:rPr>
        <w:t>lainnya</w:t>
      </w:r>
      <w:r w:rsidRPr="00260455">
        <w:rPr>
          <w:rFonts w:cs="Times New Roman"/>
          <w:szCs w:val="24"/>
        </w:rPr>
        <w:t xml:space="preserve"> jika harus merintis dari awal </w:t>
      </w:r>
      <w:proofErr w:type="gramStart"/>
      <w:r w:rsidRPr="00260455">
        <w:rPr>
          <w:rFonts w:cs="Times New Roman"/>
          <w:szCs w:val="24"/>
        </w:rPr>
        <w:t>tampa</w:t>
      </w:r>
      <w:proofErr w:type="gramEnd"/>
      <w:r w:rsidRPr="00260455">
        <w:rPr>
          <w:rFonts w:cs="Times New Roman"/>
          <w:szCs w:val="24"/>
        </w:rPr>
        <w:t xml:space="preserve"> bantuan </w:t>
      </w:r>
      <w:r w:rsidR="00FC3295">
        <w:rPr>
          <w:rFonts w:cs="Times New Roman"/>
          <w:szCs w:val="24"/>
        </w:rPr>
        <w:t xml:space="preserve">dari </w:t>
      </w:r>
      <w:r w:rsidRPr="00260455">
        <w:rPr>
          <w:rFonts w:cs="Times New Roman"/>
          <w:szCs w:val="24"/>
        </w:rPr>
        <w:t>pihak manapun seperti yang dilakukan oleh petani yang telah sukses hasil dari kerja kerasnya</w:t>
      </w:r>
      <w:r w:rsidR="00FC3295">
        <w:rPr>
          <w:rFonts w:cs="Times New Roman"/>
          <w:szCs w:val="24"/>
        </w:rPr>
        <w:t>n sendiri</w:t>
      </w:r>
      <w:r w:rsidRPr="00260455">
        <w:rPr>
          <w:rFonts w:cs="Times New Roman"/>
          <w:szCs w:val="24"/>
        </w:rPr>
        <w:t xml:space="preserve">. </w:t>
      </w:r>
      <w:proofErr w:type="gramStart"/>
      <w:r w:rsidRPr="00260455">
        <w:rPr>
          <w:rFonts w:cs="Times New Roman"/>
          <w:szCs w:val="24"/>
        </w:rPr>
        <w:t xml:space="preserve">Sebagai inovasi, KTH hadir sebagai program kerja </w:t>
      </w:r>
      <w:r w:rsidR="00FC3295">
        <w:rPr>
          <w:rFonts w:cs="Times New Roman"/>
          <w:szCs w:val="24"/>
        </w:rPr>
        <w:t xml:space="preserve">yang </w:t>
      </w:r>
      <w:r w:rsidRPr="00260455">
        <w:rPr>
          <w:rFonts w:cs="Times New Roman"/>
          <w:szCs w:val="24"/>
        </w:rPr>
        <w:t>berbeda dengan kerja petani sebelumnya.</w:t>
      </w:r>
      <w:proofErr w:type="gramEnd"/>
      <w:r w:rsidRPr="00260455">
        <w:rPr>
          <w:rFonts w:cs="Times New Roman"/>
          <w:szCs w:val="24"/>
        </w:rPr>
        <w:t xml:space="preserve"> </w:t>
      </w:r>
      <w:proofErr w:type="gramStart"/>
      <w:r w:rsidRPr="00260455">
        <w:rPr>
          <w:rFonts w:cs="Times New Roman"/>
          <w:szCs w:val="24"/>
        </w:rPr>
        <w:t>Perubahan yang bisa dirasa langsung oleh masyarakat adalah produktifitas lingkungan yang selama ini tidak dimanfaatkan, selanjutnya yang paling memikat adalah meningkatnya hasil jenis usaha yang digeluti.</w:t>
      </w:r>
      <w:proofErr w:type="gramEnd"/>
    </w:p>
    <w:p w14:paraId="765B4F82" w14:textId="7A9FBDB3" w:rsidR="005131B3" w:rsidRPr="00260455" w:rsidRDefault="005131B3" w:rsidP="005131B3">
      <w:pPr>
        <w:ind w:left="567" w:firstLine="0"/>
        <w:rPr>
          <w:rFonts w:eastAsia="Cambria" w:cs="Times New Roman"/>
          <w:b/>
          <w:szCs w:val="24"/>
        </w:rPr>
      </w:pPr>
      <w:proofErr w:type="gramStart"/>
      <w:r w:rsidRPr="005131B3">
        <w:rPr>
          <w:rFonts w:cs="Times New Roman"/>
          <w:i/>
          <w:szCs w:val="24"/>
        </w:rPr>
        <w:t>“Yang jelas dikelompok kami yang dulunya hidupnya pas-pasan kemudian rumahnya tempel-tempelan.</w:t>
      </w:r>
      <w:proofErr w:type="gramEnd"/>
      <w:r w:rsidRPr="005131B3">
        <w:rPr>
          <w:rFonts w:cs="Times New Roman"/>
          <w:i/>
          <w:szCs w:val="24"/>
        </w:rPr>
        <w:t xml:space="preserve"> </w:t>
      </w:r>
      <w:proofErr w:type="gramStart"/>
      <w:r w:rsidRPr="005131B3">
        <w:rPr>
          <w:rFonts w:cs="Times New Roman"/>
          <w:i/>
          <w:szCs w:val="24"/>
        </w:rPr>
        <w:t>Alhamdulillah yang berbudidaya lebah madu yang mengikuti jejak saya itu rumahnya sudah batu semua.</w:t>
      </w:r>
      <w:proofErr w:type="gramEnd"/>
      <w:r w:rsidRPr="005131B3">
        <w:rPr>
          <w:rFonts w:cs="Times New Roman"/>
          <w:i/>
          <w:szCs w:val="24"/>
        </w:rPr>
        <w:t xml:space="preserve"> </w:t>
      </w:r>
      <w:proofErr w:type="gramStart"/>
      <w:r w:rsidRPr="005131B3">
        <w:rPr>
          <w:rFonts w:cs="Times New Roman"/>
          <w:i/>
          <w:szCs w:val="24"/>
        </w:rPr>
        <w:t xml:space="preserve">Malahan dikatakan keringat dari hasil budidaya lebah madu dapat membuat rumah dan menguliahkan </w:t>
      </w:r>
      <w:r w:rsidRPr="005131B3">
        <w:rPr>
          <w:rFonts w:cs="Times New Roman"/>
          <w:i/>
          <w:szCs w:val="24"/>
        </w:rPr>
        <w:lastRenderedPageBreak/>
        <w:t>anak.”</w:t>
      </w:r>
      <w:proofErr w:type="gramEnd"/>
      <w:r>
        <w:rPr>
          <w:rFonts w:cs="Times New Roman"/>
          <w:szCs w:val="24"/>
        </w:rPr>
        <w:t xml:space="preserve"> </w:t>
      </w:r>
      <w:r w:rsidRPr="00DB5F62">
        <w:rPr>
          <w:rFonts w:cs="Times New Roman"/>
          <w:szCs w:val="24"/>
        </w:rPr>
        <w:t>(Hasil Wawancara</w:t>
      </w:r>
      <w:r>
        <w:rPr>
          <w:rFonts w:cs="Times New Roman"/>
          <w:szCs w:val="24"/>
        </w:rPr>
        <w:t xml:space="preserve"> dengan Subari, 23 Juli 2023)</w:t>
      </w:r>
    </w:p>
    <w:p w14:paraId="0B0637C1" w14:textId="0AD945ED" w:rsidR="0095074A" w:rsidRDefault="00C6466B" w:rsidP="0095074A">
      <w:pPr>
        <w:autoSpaceDE w:val="0"/>
        <w:rPr>
          <w:rFonts w:cs="Times New Roman"/>
          <w:szCs w:val="24"/>
        </w:rPr>
      </w:pPr>
      <w:proofErr w:type="gramStart"/>
      <w:r>
        <w:rPr>
          <w:rFonts w:cs="Times New Roman"/>
          <w:szCs w:val="24"/>
        </w:rPr>
        <w:t>Dari pernyataan Bapak Subari selaku salah satu ketua KTH dapat ditarik kesimpulan bahwa masyarakat yang dengan giat dan menekuni program KTH</w:t>
      </w:r>
      <w:r w:rsidR="0095074A">
        <w:rPr>
          <w:rFonts w:cs="Times New Roman"/>
          <w:szCs w:val="24"/>
        </w:rPr>
        <w:t xml:space="preserve"> dapat meraup hasil</w:t>
      </w:r>
      <w:r w:rsidR="00A92B84">
        <w:rPr>
          <w:rFonts w:cs="Times New Roman"/>
          <w:szCs w:val="24"/>
        </w:rPr>
        <w:t xml:space="preserve"> </w:t>
      </w:r>
      <w:r w:rsidR="0095074A">
        <w:rPr>
          <w:rFonts w:cs="Times New Roman"/>
          <w:szCs w:val="24"/>
        </w:rPr>
        <w:t xml:space="preserve">yang </w:t>
      </w:r>
      <w:r w:rsidR="00A92B84">
        <w:rPr>
          <w:rFonts w:cs="Times New Roman"/>
          <w:szCs w:val="24"/>
        </w:rPr>
        <w:t>meyakinkan</w:t>
      </w:r>
      <w:r w:rsidR="0095074A">
        <w:rPr>
          <w:rFonts w:cs="Times New Roman"/>
          <w:szCs w:val="24"/>
        </w:rPr>
        <w:t>.</w:t>
      </w:r>
      <w:proofErr w:type="gramEnd"/>
      <w:r w:rsidR="00A910DB">
        <w:rPr>
          <w:rFonts w:cs="Times New Roman"/>
          <w:szCs w:val="24"/>
        </w:rPr>
        <w:t xml:space="preserve"> Hal tersebut merupakan salah satu alasan pentingnya difusi inovasi program KTH.</w:t>
      </w:r>
    </w:p>
    <w:p w14:paraId="35CBDC92" w14:textId="0895920D" w:rsidR="00244184" w:rsidRDefault="005C2DC2" w:rsidP="0095074A">
      <w:pPr>
        <w:autoSpaceDE w:val="0"/>
        <w:rPr>
          <w:rFonts w:cs="Times New Roman"/>
          <w:szCs w:val="24"/>
        </w:rPr>
      </w:pPr>
      <w:proofErr w:type="gramStart"/>
      <w:r w:rsidRPr="00260455">
        <w:rPr>
          <w:rFonts w:cs="Times New Roman"/>
          <w:szCs w:val="24"/>
        </w:rPr>
        <w:t>Kemudian, konsep sebuah inovasi memiliki berbagai karakteristik yang menggambarkan keunggulan serta nilai-nilai yang berada didalamnya sehingga layak diadopsi.</w:t>
      </w:r>
      <w:proofErr w:type="gramEnd"/>
      <w:r w:rsidR="00244184">
        <w:rPr>
          <w:rFonts w:cs="Times New Roman"/>
          <w:szCs w:val="24"/>
        </w:rPr>
        <w:t xml:space="preserve"> Pada sebuah pembangunan daerah t</w:t>
      </w:r>
      <w:r w:rsidRPr="00260455">
        <w:rPr>
          <w:rFonts w:cs="Times New Roman"/>
          <w:szCs w:val="24"/>
        </w:rPr>
        <w:t xml:space="preserve">erdapat lima karakteristik inovasi, yaitu: </w:t>
      </w:r>
      <w:r w:rsidRPr="00260455">
        <w:rPr>
          <w:rFonts w:cs="Times New Roman"/>
          <w:i/>
          <w:szCs w:val="24"/>
        </w:rPr>
        <w:t xml:space="preserve">relative advantage </w:t>
      </w:r>
      <w:r w:rsidRPr="00260455">
        <w:rPr>
          <w:rFonts w:cs="Times New Roman"/>
          <w:szCs w:val="24"/>
        </w:rPr>
        <w:t xml:space="preserve">(keunggulan relative), </w:t>
      </w:r>
      <w:r w:rsidRPr="00260455">
        <w:rPr>
          <w:rFonts w:cs="Times New Roman"/>
          <w:i/>
          <w:szCs w:val="24"/>
        </w:rPr>
        <w:t xml:space="preserve">compatibility </w:t>
      </w:r>
      <w:r w:rsidRPr="00260455">
        <w:rPr>
          <w:rFonts w:cs="Times New Roman"/>
          <w:szCs w:val="24"/>
        </w:rPr>
        <w:t xml:space="preserve">(keserasian), </w:t>
      </w:r>
      <w:r w:rsidRPr="00260455">
        <w:rPr>
          <w:rFonts w:cs="Times New Roman"/>
          <w:i/>
          <w:szCs w:val="24"/>
        </w:rPr>
        <w:t xml:space="preserve">complexity </w:t>
      </w:r>
      <w:r w:rsidRPr="00260455">
        <w:rPr>
          <w:rFonts w:cs="Times New Roman"/>
          <w:szCs w:val="24"/>
        </w:rPr>
        <w:t xml:space="preserve">(kerumitan), </w:t>
      </w:r>
      <w:r w:rsidRPr="00260455">
        <w:rPr>
          <w:rFonts w:cs="Times New Roman"/>
          <w:i/>
          <w:szCs w:val="24"/>
        </w:rPr>
        <w:t>triability</w:t>
      </w:r>
      <w:r w:rsidRPr="00260455">
        <w:rPr>
          <w:rFonts w:cs="Times New Roman"/>
          <w:szCs w:val="24"/>
        </w:rPr>
        <w:t xml:space="preserve"> (dapat diuji coba) dan </w:t>
      </w:r>
      <w:r w:rsidRPr="00260455">
        <w:rPr>
          <w:rFonts w:cs="Times New Roman"/>
          <w:i/>
          <w:szCs w:val="24"/>
        </w:rPr>
        <w:t>observability</w:t>
      </w:r>
      <w:r w:rsidRPr="00260455">
        <w:rPr>
          <w:rFonts w:cs="Times New Roman"/>
          <w:szCs w:val="24"/>
        </w:rPr>
        <w:t xml:space="preserve"> (dapat diobservasi)</w:t>
      </w:r>
      <w:r w:rsidR="00244184">
        <w:rPr>
          <w:rFonts w:cs="Times New Roman"/>
          <w:szCs w:val="24"/>
        </w:rPr>
        <w:t xml:space="preserve"> </w:t>
      </w:r>
      <w:r w:rsidR="00244184">
        <w:rPr>
          <w:rFonts w:cs="Times New Roman"/>
          <w:szCs w:val="24"/>
        </w:rPr>
        <w:fldChar w:fldCharType="begin" w:fldLock="1"/>
      </w:r>
      <w:r w:rsidR="00D25C3F">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00244184">
        <w:rPr>
          <w:rFonts w:cs="Times New Roman"/>
          <w:szCs w:val="24"/>
        </w:rPr>
        <w:fldChar w:fldCharType="separate"/>
      </w:r>
      <w:r w:rsidR="00244184" w:rsidRPr="00244184">
        <w:rPr>
          <w:rFonts w:cs="Times New Roman"/>
          <w:noProof/>
          <w:szCs w:val="24"/>
        </w:rPr>
        <w:t>(Rogers 2003)</w:t>
      </w:r>
      <w:r w:rsidR="00244184">
        <w:rPr>
          <w:rFonts w:cs="Times New Roman"/>
          <w:szCs w:val="24"/>
        </w:rPr>
        <w:fldChar w:fldCharType="end"/>
      </w:r>
      <w:r w:rsidR="00244184">
        <w:rPr>
          <w:rFonts w:cs="Times New Roman"/>
          <w:szCs w:val="24"/>
        </w:rPr>
        <w:t>.</w:t>
      </w:r>
    </w:p>
    <w:p w14:paraId="7869B705" w14:textId="68D9AAD9" w:rsidR="005C2DC2" w:rsidRPr="00111AE0" w:rsidRDefault="005C2DC2" w:rsidP="005C2DC2">
      <w:pPr>
        <w:autoSpaceDE w:val="0"/>
        <w:rPr>
          <w:rFonts w:cs="Times New Roman"/>
          <w:color w:val="000000"/>
        </w:rPr>
      </w:pPr>
      <w:r w:rsidRPr="00260455">
        <w:rPr>
          <w:rFonts w:cs="Times New Roman"/>
          <w:szCs w:val="24"/>
        </w:rPr>
        <w:t xml:space="preserve">Berikut peneliti jabarkan karakteristik inovasi pada program KTH di Kecamatan </w:t>
      </w:r>
      <w:proofErr w:type="gramStart"/>
      <w:r w:rsidRPr="00260455">
        <w:rPr>
          <w:rFonts w:cs="Times New Roman"/>
          <w:szCs w:val="24"/>
        </w:rPr>
        <w:t>Bantan :</w:t>
      </w:r>
      <w:proofErr w:type="gramEnd"/>
    </w:p>
    <w:p w14:paraId="0A9F425E" w14:textId="77777777" w:rsidR="005C2DC2" w:rsidRPr="001B1A3B" w:rsidRDefault="005C2DC2" w:rsidP="005C2DC2">
      <w:pPr>
        <w:ind w:left="810" w:hanging="952"/>
        <w:rPr>
          <w:rFonts w:cs="Times New Roman"/>
          <w:szCs w:val="24"/>
          <w:lang w:val="id-ID"/>
        </w:rPr>
      </w:pPr>
      <w:proofErr w:type="gramStart"/>
      <w:r w:rsidRPr="009D704E">
        <w:rPr>
          <w:rFonts w:cs="Times New Roman"/>
          <w:szCs w:val="24"/>
        </w:rPr>
        <w:t>Tabel 1.</w:t>
      </w:r>
      <w:proofErr w:type="gramEnd"/>
      <w:r w:rsidRPr="009D704E">
        <w:rPr>
          <w:rFonts w:cs="Times New Roman"/>
          <w:szCs w:val="24"/>
        </w:rPr>
        <w:t xml:space="preserve"> Karakteristik Inovasi Kelompok Tani Hutan</w:t>
      </w:r>
      <w:r>
        <w:rPr>
          <w:rFonts w:cs="Times New Roman"/>
          <w:szCs w:val="24"/>
        </w:rPr>
        <w:t>.</w:t>
      </w:r>
    </w:p>
    <w:tbl>
      <w:tblPr>
        <w:tblStyle w:val="TableGrid"/>
        <w:tblW w:w="0" w:type="auto"/>
        <w:tblLayout w:type="fixed"/>
        <w:tblLook w:val="04A0" w:firstRow="1" w:lastRow="0" w:firstColumn="1" w:lastColumn="0" w:noHBand="0" w:noVBand="1"/>
      </w:tblPr>
      <w:tblGrid>
        <w:gridCol w:w="378"/>
        <w:gridCol w:w="1530"/>
        <w:gridCol w:w="2466"/>
      </w:tblGrid>
      <w:tr w:rsidR="005C2DC2" w:rsidRPr="00896894" w14:paraId="45114325" w14:textId="77777777" w:rsidTr="00103043">
        <w:trPr>
          <w:trHeight w:val="458"/>
        </w:trPr>
        <w:tc>
          <w:tcPr>
            <w:tcW w:w="378" w:type="dxa"/>
            <w:vAlign w:val="center"/>
          </w:tcPr>
          <w:p w14:paraId="1AC1B3E4" w14:textId="77777777" w:rsidR="005C2DC2" w:rsidRPr="00103043" w:rsidRDefault="005C2DC2" w:rsidP="00012BE2">
            <w:pPr>
              <w:ind w:firstLine="0"/>
              <w:jc w:val="left"/>
              <w:rPr>
                <w:rFonts w:cs="Times New Roman"/>
                <w:b/>
                <w:sz w:val="22"/>
                <w:szCs w:val="22"/>
              </w:rPr>
            </w:pPr>
            <w:r w:rsidRPr="00103043">
              <w:rPr>
                <w:rFonts w:cs="Times New Roman"/>
                <w:b/>
                <w:sz w:val="22"/>
                <w:szCs w:val="22"/>
              </w:rPr>
              <w:t>No</w:t>
            </w:r>
          </w:p>
        </w:tc>
        <w:tc>
          <w:tcPr>
            <w:tcW w:w="1530" w:type="dxa"/>
            <w:vAlign w:val="center"/>
          </w:tcPr>
          <w:p w14:paraId="141EFDF5" w14:textId="77777777" w:rsidR="005C2DC2" w:rsidRPr="00103043" w:rsidRDefault="005C2DC2" w:rsidP="00103043">
            <w:pPr>
              <w:ind w:firstLine="0"/>
              <w:jc w:val="center"/>
              <w:rPr>
                <w:rFonts w:cs="Times New Roman"/>
                <w:b/>
                <w:sz w:val="22"/>
                <w:szCs w:val="22"/>
              </w:rPr>
            </w:pPr>
            <w:r w:rsidRPr="00103043">
              <w:rPr>
                <w:rFonts w:cs="Times New Roman"/>
                <w:b/>
                <w:sz w:val="22"/>
                <w:szCs w:val="22"/>
              </w:rPr>
              <w:t>Karakteristik</w:t>
            </w:r>
          </w:p>
        </w:tc>
        <w:tc>
          <w:tcPr>
            <w:tcW w:w="2466" w:type="dxa"/>
            <w:vAlign w:val="center"/>
          </w:tcPr>
          <w:p w14:paraId="04016877" w14:textId="77777777" w:rsidR="005C2DC2" w:rsidRPr="00103043" w:rsidRDefault="005C2DC2" w:rsidP="00012BE2">
            <w:pPr>
              <w:jc w:val="left"/>
              <w:rPr>
                <w:rFonts w:cs="Times New Roman"/>
                <w:b/>
                <w:sz w:val="22"/>
                <w:szCs w:val="22"/>
              </w:rPr>
            </w:pPr>
            <w:r w:rsidRPr="00103043">
              <w:rPr>
                <w:rFonts w:cs="Times New Roman"/>
                <w:b/>
                <w:sz w:val="22"/>
                <w:szCs w:val="22"/>
              </w:rPr>
              <w:t>Inovasi KTH</w:t>
            </w:r>
          </w:p>
        </w:tc>
      </w:tr>
      <w:tr w:rsidR="005C2DC2" w:rsidRPr="00896894" w14:paraId="21AE642D" w14:textId="77777777" w:rsidTr="00103043">
        <w:tc>
          <w:tcPr>
            <w:tcW w:w="378" w:type="dxa"/>
            <w:vAlign w:val="center"/>
          </w:tcPr>
          <w:p w14:paraId="4249B8D5" w14:textId="77777777" w:rsidR="005C2DC2" w:rsidRPr="00103043" w:rsidRDefault="005C2DC2" w:rsidP="00012BE2">
            <w:pPr>
              <w:ind w:firstLine="0"/>
              <w:jc w:val="left"/>
              <w:rPr>
                <w:rFonts w:cs="Times New Roman"/>
                <w:b/>
                <w:sz w:val="22"/>
                <w:szCs w:val="22"/>
              </w:rPr>
            </w:pPr>
            <w:r w:rsidRPr="00103043">
              <w:rPr>
                <w:rFonts w:cs="Times New Roman"/>
                <w:b/>
                <w:sz w:val="22"/>
                <w:szCs w:val="22"/>
              </w:rPr>
              <w:t>1</w:t>
            </w:r>
          </w:p>
        </w:tc>
        <w:tc>
          <w:tcPr>
            <w:tcW w:w="1530" w:type="dxa"/>
            <w:vAlign w:val="center"/>
          </w:tcPr>
          <w:p w14:paraId="2144ADC7" w14:textId="77777777" w:rsidR="005C2DC2" w:rsidRPr="00103043" w:rsidRDefault="005C2DC2" w:rsidP="00012BE2">
            <w:pPr>
              <w:ind w:firstLine="0"/>
              <w:jc w:val="left"/>
              <w:rPr>
                <w:rFonts w:cs="Times New Roman"/>
                <w:b/>
                <w:sz w:val="22"/>
                <w:szCs w:val="22"/>
              </w:rPr>
            </w:pPr>
            <w:r w:rsidRPr="00103043">
              <w:rPr>
                <w:rFonts w:cs="Times New Roman"/>
                <w:b/>
                <w:i/>
                <w:sz w:val="22"/>
                <w:szCs w:val="22"/>
              </w:rPr>
              <w:t>Relative Advantage</w:t>
            </w:r>
          </w:p>
        </w:tc>
        <w:tc>
          <w:tcPr>
            <w:tcW w:w="2466" w:type="dxa"/>
            <w:vAlign w:val="center"/>
          </w:tcPr>
          <w:p w14:paraId="62CB826F" w14:textId="77777777" w:rsidR="005C2DC2" w:rsidRPr="00103043" w:rsidRDefault="005C2DC2" w:rsidP="00012BE2">
            <w:pPr>
              <w:pStyle w:val="ListParagraph"/>
              <w:numPr>
                <w:ilvl w:val="3"/>
                <w:numId w:val="10"/>
              </w:numPr>
              <w:spacing w:after="0"/>
              <w:ind w:left="162" w:hanging="180"/>
              <w:jc w:val="left"/>
              <w:rPr>
                <w:sz w:val="22"/>
              </w:rPr>
            </w:pPr>
            <w:r w:rsidRPr="00103043">
              <w:rPr>
                <w:sz w:val="22"/>
              </w:rPr>
              <w:t>Administrasi terkoordinir dipemerintahan</w:t>
            </w:r>
          </w:p>
          <w:p w14:paraId="3457BFAE" w14:textId="77777777" w:rsidR="005C2DC2" w:rsidRPr="00103043" w:rsidRDefault="005C2DC2" w:rsidP="00012BE2">
            <w:pPr>
              <w:pStyle w:val="ListParagraph"/>
              <w:numPr>
                <w:ilvl w:val="3"/>
                <w:numId w:val="10"/>
              </w:numPr>
              <w:spacing w:after="0"/>
              <w:ind w:left="162" w:hanging="180"/>
              <w:jc w:val="left"/>
              <w:rPr>
                <w:sz w:val="22"/>
              </w:rPr>
            </w:pPr>
            <w:r w:rsidRPr="00103043">
              <w:rPr>
                <w:sz w:val="22"/>
              </w:rPr>
              <w:t>Mendapatkan penyuluhan, pelatihan dan pendampingan</w:t>
            </w:r>
          </w:p>
          <w:p w14:paraId="25614A82" w14:textId="77777777" w:rsidR="005C2DC2" w:rsidRPr="00103043" w:rsidRDefault="005C2DC2" w:rsidP="00012BE2">
            <w:pPr>
              <w:pStyle w:val="ListParagraph"/>
              <w:numPr>
                <w:ilvl w:val="3"/>
                <w:numId w:val="10"/>
              </w:numPr>
              <w:spacing w:after="0"/>
              <w:ind w:left="162" w:hanging="180"/>
              <w:jc w:val="left"/>
              <w:rPr>
                <w:sz w:val="22"/>
              </w:rPr>
            </w:pPr>
            <w:r w:rsidRPr="00103043">
              <w:rPr>
                <w:sz w:val="22"/>
              </w:rPr>
              <w:t>Mendapatkan bantuan pemasaran</w:t>
            </w:r>
          </w:p>
          <w:p w14:paraId="20741DF8" w14:textId="77777777" w:rsidR="005C2DC2" w:rsidRPr="00103043" w:rsidRDefault="005C2DC2" w:rsidP="00012BE2">
            <w:pPr>
              <w:pStyle w:val="ListParagraph"/>
              <w:numPr>
                <w:ilvl w:val="3"/>
                <w:numId w:val="10"/>
              </w:numPr>
              <w:spacing w:after="0"/>
              <w:ind w:left="162" w:hanging="180"/>
              <w:jc w:val="left"/>
              <w:rPr>
                <w:sz w:val="22"/>
              </w:rPr>
            </w:pPr>
            <w:r w:rsidRPr="00103043">
              <w:rPr>
                <w:sz w:val="22"/>
              </w:rPr>
              <w:t>Terdapat proses monitoring</w:t>
            </w:r>
            <w:r w:rsidRPr="00103043">
              <w:rPr>
                <w:sz w:val="22"/>
                <w:lang w:val="en-US"/>
              </w:rPr>
              <w:t xml:space="preserve"> dan evaluasi</w:t>
            </w:r>
          </w:p>
        </w:tc>
      </w:tr>
      <w:tr w:rsidR="005C2DC2" w:rsidRPr="00896894" w14:paraId="5B97C529" w14:textId="77777777" w:rsidTr="00103043">
        <w:tc>
          <w:tcPr>
            <w:tcW w:w="378" w:type="dxa"/>
            <w:vAlign w:val="center"/>
          </w:tcPr>
          <w:p w14:paraId="3A45C4DA" w14:textId="77777777" w:rsidR="005C2DC2" w:rsidRPr="00260455" w:rsidRDefault="005C2DC2" w:rsidP="00012BE2">
            <w:pPr>
              <w:ind w:firstLine="0"/>
              <w:jc w:val="left"/>
              <w:rPr>
                <w:rFonts w:cs="Times New Roman"/>
                <w:b/>
                <w:sz w:val="20"/>
                <w:szCs w:val="20"/>
              </w:rPr>
            </w:pPr>
            <w:r w:rsidRPr="00260455">
              <w:rPr>
                <w:rFonts w:cs="Times New Roman"/>
                <w:b/>
                <w:sz w:val="20"/>
                <w:szCs w:val="20"/>
              </w:rPr>
              <w:t>2</w:t>
            </w:r>
          </w:p>
        </w:tc>
        <w:tc>
          <w:tcPr>
            <w:tcW w:w="1530" w:type="dxa"/>
            <w:vAlign w:val="center"/>
          </w:tcPr>
          <w:p w14:paraId="219DA302" w14:textId="77777777" w:rsidR="005C2DC2" w:rsidRPr="00103043" w:rsidRDefault="005C2DC2" w:rsidP="00012BE2">
            <w:pPr>
              <w:ind w:firstLine="0"/>
              <w:jc w:val="left"/>
              <w:rPr>
                <w:rFonts w:cs="Times New Roman"/>
                <w:b/>
                <w:sz w:val="22"/>
                <w:szCs w:val="22"/>
              </w:rPr>
            </w:pPr>
            <w:r w:rsidRPr="00103043">
              <w:rPr>
                <w:rFonts w:cs="Times New Roman"/>
                <w:b/>
                <w:i/>
                <w:sz w:val="22"/>
                <w:szCs w:val="22"/>
              </w:rPr>
              <w:t>Compability</w:t>
            </w:r>
          </w:p>
        </w:tc>
        <w:tc>
          <w:tcPr>
            <w:tcW w:w="2466" w:type="dxa"/>
            <w:vAlign w:val="center"/>
          </w:tcPr>
          <w:p w14:paraId="378345F7" w14:textId="77777777" w:rsidR="005C2DC2" w:rsidRPr="00103043" w:rsidRDefault="005C2DC2" w:rsidP="00012BE2">
            <w:pPr>
              <w:pStyle w:val="ListParagraph"/>
              <w:numPr>
                <w:ilvl w:val="0"/>
                <w:numId w:val="12"/>
              </w:numPr>
              <w:spacing w:after="0"/>
              <w:ind w:left="162" w:hanging="180"/>
              <w:jc w:val="left"/>
              <w:rPr>
                <w:sz w:val="22"/>
              </w:rPr>
            </w:pPr>
            <w:r w:rsidRPr="00103043">
              <w:rPr>
                <w:sz w:val="22"/>
              </w:rPr>
              <w:t>Sesuai dengan tatanan lingkungan hidup masyarakat dan sumber daya manusia</w:t>
            </w:r>
          </w:p>
          <w:p w14:paraId="421FDE16" w14:textId="77777777" w:rsidR="005C2DC2" w:rsidRPr="00103043" w:rsidRDefault="005C2DC2" w:rsidP="00012BE2">
            <w:pPr>
              <w:pStyle w:val="ListParagraph"/>
              <w:numPr>
                <w:ilvl w:val="0"/>
                <w:numId w:val="12"/>
              </w:numPr>
              <w:spacing w:after="0"/>
              <w:ind w:left="162" w:hanging="180"/>
              <w:jc w:val="left"/>
              <w:rPr>
                <w:rFonts w:eastAsia="Times New Roman"/>
                <w:sz w:val="22"/>
                <w:lang w:val="en-US"/>
              </w:rPr>
            </w:pPr>
            <w:r w:rsidRPr="00103043">
              <w:rPr>
                <w:sz w:val="22"/>
              </w:rPr>
              <w:t>Sesuai dengan nilai-nilai masyarakat</w:t>
            </w:r>
          </w:p>
        </w:tc>
      </w:tr>
      <w:tr w:rsidR="005C2DC2" w:rsidRPr="00896894" w14:paraId="09798AC1" w14:textId="77777777" w:rsidTr="00103043">
        <w:tc>
          <w:tcPr>
            <w:tcW w:w="378" w:type="dxa"/>
            <w:vAlign w:val="center"/>
          </w:tcPr>
          <w:p w14:paraId="6873A78F" w14:textId="77777777" w:rsidR="005C2DC2" w:rsidRPr="00260455" w:rsidRDefault="005C2DC2" w:rsidP="00012BE2">
            <w:pPr>
              <w:ind w:firstLine="0"/>
              <w:jc w:val="left"/>
              <w:rPr>
                <w:rFonts w:cs="Times New Roman"/>
                <w:b/>
                <w:sz w:val="20"/>
                <w:szCs w:val="20"/>
              </w:rPr>
            </w:pPr>
            <w:r w:rsidRPr="00260455">
              <w:rPr>
                <w:rFonts w:cs="Times New Roman"/>
                <w:b/>
                <w:sz w:val="20"/>
                <w:szCs w:val="20"/>
              </w:rPr>
              <w:t>3</w:t>
            </w:r>
          </w:p>
        </w:tc>
        <w:tc>
          <w:tcPr>
            <w:tcW w:w="1530" w:type="dxa"/>
            <w:vAlign w:val="center"/>
          </w:tcPr>
          <w:p w14:paraId="37F007D8" w14:textId="77777777" w:rsidR="005C2DC2" w:rsidRPr="00103043" w:rsidRDefault="005C2DC2" w:rsidP="00012BE2">
            <w:pPr>
              <w:ind w:firstLine="0"/>
              <w:jc w:val="left"/>
              <w:rPr>
                <w:rFonts w:cs="Times New Roman"/>
                <w:b/>
                <w:sz w:val="22"/>
                <w:szCs w:val="22"/>
              </w:rPr>
            </w:pPr>
            <w:r w:rsidRPr="00103043">
              <w:rPr>
                <w:b/>
                <w:i/>
                <w:sz w:val="22"/>
                <w:szCs w:val="22"/>
              </w:rPr>
              <w:t>Complexity</w:t>
            </w:r>
          </w:p>
        </w:tc>
        <w:tc>
          <w:tcPr>
            <w:tcW w:w="2466" w:type="dxa"/>
            <w:vAlign w:val="center"/>
          </w:tcPr>
          <w:p w14:paraId="0E69BCB8" w14:textId="77777777" w:rsidR="005C2DC2" w:rsidRPr="00103043" w:rsidRDefault="005C2DC2" w:rsidP="00012BE2">
            <w:pPr>
              <w:pStyle w:val="ListParagraph"/>
              <w:numPr>
                <w:ilvl w:val="0"/>
                <w:numId w:val="13"/>
              </w:numPr>
              <w:spacing w:after="0"/>
              <w:ind w:left="162" w:hanging="180"/>
              <w:jc w:val="left"/>
              <w:rPr>
                <w:sz w:val="22"/>
              </w:rPr>
            </w:pPr>
            <w:r w:rsidRPr="00103043">
              <w:rPr>
                <w:sz w:val="22"/>
              </w:rPr>
              <w:t>Menyiapkan modal dan lahan</w:t>
            </w:r>
          </w:p>
        </w:tc>
      </w:tr>
      <w:tr w:rsidR="005C2DC2" w:rsidRPr="00896894" w14:paraId="4C3EC960" w14:textId="77777777" w:rsidTr="00103043">
        <w:tc>
          <w:tcPr>
            <w:tcW w:w="378" w:type="dxa"/>
            <w:vAlign w:val="center"/>
          </w:tcPr>
          <w:p w14:paraId="16CCD287" w14:textId="77777777" w:rsidR="005C2DC2" w:rsidRPr="00260455" w:rsidRDefault="005C2DC2" w:rsidP="00012BE2">
            <w:pPr>
              <w:ind w:firstLine="0"/>
              <w:jc w:val="left"/>
              <w:rPr>
                <w:rFonts w:cs="Times New Roman"/>
                <w:b/>
                <w:sz w:val="20"/>
                <w:szCs w:val="20"/>
              </w:rPr>
            </w:pPr>
            <w:r w:rsidRPr="00260455">
              <w:rPr>
                <w:rFonts w:cs="Times New Roman"/>
                <w:b/>
                <w:sz w:val="20"/>
                <w:szCs w:val="20"/>
              </w:rPr>
              <w:t>4</w:t>
            </w:r>
          </w:p>
        </w:tc>
        <w:tc>
          <w:tcPr>
            <w:tcW w:w="1530" w:type="dxa"/>
            <w:vAlign w:val="center"/>
          </w:tcPr>
          <w:p w14:paraId="4AB5324D" w14:textId="77777777" w:rsidR="005C2DC2" w:rsidRPr="00103043" w:rsidRDefault="005C2DC2" w:rsidP="00012BE2">
            <w:pPr>
              <w:ind w:firstLine="0"/>
              <w:jc w:val="left"/>
              <w:rPr>
                <w:rFonts w:cs="Times New Roman"/>
                <w:b/>
                <w:i/>
                <w:sz w:val="22"/>
                <w:szCs w:val="22"/>
              </w:rPr>
            </w:pPr>
            <w:r w:rsidRPr="00103043">
              <w:rPr>
                <w:rFonts w:cs="Times New Roman"/>
                <w:b/>
                <w:i/>
                <w:sz w:val="22"/>
                <w:szCs w:val="22"/>
              </w:rPr>
              <w:t>Triability</w:t>
            </w:r>
          </w:p>
        </w:tc>
        <w:tc>
          <w:tcPr>
            <w:tcW w:w="2466" w:type="dxa"/>
            <w:vAlign w:val="center"/>
          </w:tcPr>
          <w:p w14:paraId="245782B9" w14:textId="77777777" w:rsidR="005C2DC2" w:rsidRPr="00103043" w:rsidRDefault="005C2DC2" w:rsidP="00012BE2">
            <w:pPr>
              <w:pStyle w:val="ListParagraph"/>
              <w:numPr>
                <w:ilvl w:val="0"/>
                <w:numId w:val="11"/>
              </w:numPr>
              <w:spacing w:after="0"/>
              <w:ind w:left="162" w:hanging="180"/>
              <w:jc w:val="left"/>
              <w:rPr>
                <w:sz w:val="22"/>
              </w:rPr>
            </w:pPr>
            <w:r w:rsidRPr="00103043">
              <w:rPr>
                <w:sz w:val="22"/>
              </w:rPr>
              <w:t>Dapat melakukan uji coba KTH</w:t>
            </w:r>
          </w:p>
        </w:tc>
      </w:tr>
      <w:tr w:rsidR="005C2DC2" w:rsidRPr="00896894" w14:paraId="26D0506A" w14:textId="77777777" w:rsidTr="00103043">
        <w:trPr>
          <w:trHeight w:val="764"/>
        </w:trPr>
        <w:tc>
          <w:tcPr>
            <w:tcW w:w="378" w:type="dxa"/>
            <w:vAlign w:val="center"/>
          </w:tcPr>
          <w:p w14:paraId="1FC03D5F" w14:textId="77777777" w:rsidR="005C2DC2" w:rsidRPr="00260455" w:rsidRDefault="005C2DC2" w:rsidP="00012BE2">
            <w:pPr>
              <w:ind w:firstLine="0"/>
              <w:jc w:val="left"/>
              <w:rPr>
                <w:rFonts w:cs="Times New Roman"/>
                <w:b/>
                <w:sz w:val="20"/>
                <w:szCs w:val="20"/>
              </w:rPr>
            </w:pPr>
            <w:r w:rsidRPr="00260455">
              <w:rPr>
                <w:rFonts w:cs="Times New Roman"/>
                <w:b/>
                <w:sz w:val="20"/>
                <w:szCs w:val="20"/>
              </w:rPr>
              <w:lastRenderedPageBreak/>
              <w:t>5</w:t>
            </w:r>
          </w:p>
        </w:tc>
        <w:tc>
          <w:tcPr>
            <w:tcW w:w="1530" w:type="dxa"/>
            <w:vAlign w:val="center"/>
          </w:tcPr>
          <w:p w14:paraId="2CFF22A8" w14:textId="77777777" w:rsidR="005C2DC2" w:rsidRPr="00103043" w:rsidRDefault="005C2DC2" w:rsidP="00012BE2">
            <w:pPr>
              <w:ind w:firstLine="0"/>
              <w:jc w:val="left"/>
              <w:rPr>
                <w:rFonts w:cs="Times New Roman"/>
                <w:b/>
                <w:sz w:val="22"/>
                <w:szCs w:val="22"/>
              </w:rPr>
            </w:pPr>
            <w:r w:rsidRPr="00103043">
              <w:rPr>
                <w:rFonts w:cs="Times New Roman"/>
                <w:b/>
                <w:sz w:val="22"/>
                <w:szCs w:val="22"/>
              </w:rPr>
              <w:t>Observability</w:t>
            </w:r>
          </w:p>
        </w:tc>
        <w:tc>
          <w:tcPr>
            <w:tcW w:w="2466" w:type="dxa"/>
            <w:vAlign w:val="center"/>
          </w:tcPr>
          <w:p w14:paraId="52E142E6" w14:textId="77777777" w:rsidR="005C2DC2" w:rsidRPr="00103043" w:rsidRDefault="005C2DC2" w:rsidP="00012BE2">
            <w:pPr>
              <w:pStyle w:val="ListParagraph"/>
              <w:numPr>
                <w:ilvl w:val="0"/>
                <w:numId w:val="11"/>
              </w:numPr>
              <w:spacing w:after="0"/>
              <w:ind w:left="162" w:hanging="180"/>
              <w:jc w:val="left"/>
              <w:rPr>
                <w:sz w:val="22"/>
              </w:rPr>
            </w:pPr>
            <w:r w:rsidRPr="00103043">
              <w:rPr>
                <w:sz w:val="22"/>
              </w:rPr>
              <w:t>Keberhasilan dari kader KTH lainnya</w:t>
            </w:r>
          </w:p>
        </w:tc>
      </w:tr>
    </w:tbl>
    <w:p w14:paraId="4F548F32" w14:textId="0820FEAE" w:rsidR="00D979CA" w:rsidRDefault="005C2DC2" w:rsidP="00D979CA">
      <w:pPr>
        <w:ind w:firstLine="0"/>
        <w:rPr>
          <w:rFonts w:eastAsia="Cambria" w:cs="Times New Roman"/>
          <w:sz w:val="20"/>
          <w:szCs w:val="20"/>
        </w:rPr>
      </w:pPr>
      <w:r w:rsidRPr="00260455">
        <w:rPr>
          <w:rFonts w:cs="Times New Roman"/>
          <w:sz w:val="20"/>
          <w:szCs w:val="20"/>
        </w:rPr>
        <w:t xml:space="preserve">Sumber: </w:t>
      </w:r>
      <w:r w:rsidR="000F4E4B">
        <w:rPr>
          <w:rFonts w:cs="Times New Roman"/>
          <w:sz w:val="20"/>
          <w:szCs w:val="20"/>
        </w:rPr>
        <w:t>Resinta,</w:t>
      </w:r>
      <w:r w:rsidRPr="00260455">
        <w:rPr>
          <w:rFonts w:cs="Times New Roman"/>
          <w:sz w:val="20"/>
          <w:szCs w:val="20"/>
        </w:rPr>
        <w:t xml:space="preserve"> 2023</w:t>
      </w:r>
    </w:p>
    <w:p w14:paraId="42902E68" w14:textId="1AD6A457" w:rsidR="00D25C3F" w:rsidRDefault="00244184" w:rsidP="00D25C3F">
      <w:pPr>
        <w:rPr>
          <w:rFonts w:cs="Times New Roman"/>
          <w:szCs w:val="24"/>
        </w:rPr>
      </w:pPr>
      <w:r>
        <w:rPr>
          <w:rFonts w:cs="Times New Roman"/>
          <w:szCs w:val="24"/>
        </w:rPr>
        <w:t>Pada umumnya mas</w:t>
      </w:r>
      <w:r w:rsidR="00103043">
        <w:rPr>
          <w:rFonts w:cs="Times New Roman"/>
          <w:szCs w:val="24"/>
        </w:rPr>
        <w:t xml:space="preserve">yarakat </w:t>
      </w:r>
      <w:proofErr w:type="gramStart"/>
      <w:r w:rsidR="00103043">
        <w:rPr>
          <w:rFonts w:cs="Times New Roman"/>
          <w:szCs w:val="24"/>
        </w:rPr>
        <w:t>akan</w:t>
      </w:r>
      <w:proofErr w:type="gramEnd"/>
      <w:r w:rsidR="00103043">
        <w:rPr>
          <w:rFonts w:cs="Times New Roman"/>
          <w:szCs w:val="24"/>
        </w:rPr>
        <w:t xml:space="preserve"> mengadopsi inovasi</w:t>
      </w:r>
      <w:r>
        <w:rPr>
          <w:rFonts w:cs="Times New Roman"/>
          <w:szCs w:val="24"/>
        </w:rPr>
        <w:t xml:space="preserve"> </w:t>
      </w:r>
      <w:r w:rsidR="005C2DC2" w:rsidRPr="009D704E">
        <w:rPr>
          <w:rFonts w:cs="Times New Roman"/>
          <w:szCs w:val="24"/>
        </w:rPr>
        <w:t>melihat dari segi keuntungan/keunggulan</w:t>
      </w:r>
      <w:r>
        <w:rPr>
          <w:rFonts w:cs="Times New Roman"/>
          <w:szCs w:val="24"/>
        </w:rPr>
        <w:t xml:space="preserve"> (</w:t>
      </w:r>
      <w:r w:rsidRPr="00103043">
        <w:rPr>
          <w:rFonts w:cs="Times New Roman"/>
          <w:i/>
          <w:sz w:val="20"/>
          <w:szCs w:val="20"/>
        </w:rPr>
        <w:t>Relative Advantage</w:t>
      </w:r>
      <w:r>
        <w:rPr>
          <w:rFonts w:cs="Times New Roman"/>
          <w:b/>
          <w:sz w:val="20"/>
          <w:szCs w:val="20"/>
        </w:rPr>
        <w:t>)</w:t>
      </w:r>
      <w:r w:rsidR="00103043">
        <w:rPr>
          <w:rFonts w:cs="Times New Roman"/>
          <w:b/>
          <w:sz w:val="20"/>
          <w:szCs w:val="20"/>
        </w:rPr>
        <w:t xml:space="preserve"> </w:t>
      </w:r>
      <w:r w:rsidR="00103043">
        <w:rPr>
          <w:rFonts w:cs="Times New Roman"/>
          <w:sz w:val="20"/>
          <w:szCs w:val="20"/>
        </w:rPr>
        <w:t>dari inovasi yang disuguhkan</w:t>
      </w:r>
      <w:r w:rsidR="005C2DC2" w:rsidRPr="009D704E">
        <w:rPr>
          <w:rFonts w:cs="Times New Roman"/>
          <w:szCs w:val="24"/>
        </w:rPr>
        <w:t xml:space="preserve">. </w:t>
      </w:r>
      <w:r w:rsidR="00D25C3F">
        <w:rPr>
          <w:rFonts w:cs="Times New Roman"/>
          <w:szCs w:val="24"/>
        </w:rPr>
        <w:t xml:space="preserve"> </w:t>
      </w:r>
      <w:proofErr w:type="gramStart"/>
      <w:r w:rsidR="00D25C3F">
        <w:rPr>
          <w:rFonts w:cs="Times New Roman"/>
          <w:szCs w:val="24"/>
        </w:rPr>
        <w:t>Kelebihan pada inovasi yang diberikan masyarakat realtiv mengukur dari sisi kenyamanan dan kepuasan.</w:t>
      </w:r>
      <w:proofErr w:type="gramEnd"/>
      <w:r w:rsidR="00D25C3F">
        <w:rPr>
          <w:rFonts w:cs="Times New Roman"/>
          <w:szCs w:val="24"/>
        </w:rPr>
        <w:t xml:space="preserve"> </w:t>
      </w:r>
      <w:proofErr w:type="gramStart"/>
      <w:r w:rsidR="00D25C3F">
        <w:rPr>
          <w:rFonts w:cs="Times New Roman"/>
          <w:szCs w:val="24"/>
        </w:rPr>
        <w:t>Sehingga nantinya inovasi yang diadopsi dapat dilaksanakan dalam jangka waktu yang panjang.</w:t>
      </w:r>
      <w:proofErr w:type="gramEnd"/>
    </w:p>
    <w:p w14:paraId="5113C612" w14:textId="77777777" w:rsidR="00D919B8" w:rsidRDefault="005C2DC2" w:rsidP="00D919B8">
      <w:pPr>
        <w:rPr>
          <w:rFonts w:cs="Times New Roman"/>
          <w:szCs w:val="24"/>
        </w:rPr>
      </w:pPr>
      <w:proofErr w:type="gramStart"/>
      <w:r w:rsidRPr="009D704E">
        <w:rPr>
          <w:rFonts w:cs="Times New Roman"/>
          <w:szCs w:val="24"/>
        </w:rPr>
        <w:t>Berdasarkan penelitian dilapangan KTH membawa berbagai manfaat dan kebaharuan bagi petani hutan seperti administrasi KTH terkoordinir dipemerintahan atau terdaftar di Simluhtan, mendapatkan penyuluhan, pelatihan dan pendampingan, mendapatkan bantuan pemasaran, terakhir terdapat proses monitoring se</w:t>
      </w:r>
      <w:r>
        <w:rPr>
          <w:rFonts w:cs="Times New Roman"/>
          <w:szCs w:val="24"/>
        </w:rPr>
        <w:t>lama b</w:t>
      </w:r>
      <w:r w:rsidRPr="009D704E">
        <w:rPr>
          <w:rFonts w:cs="Times New Roman"/>
          <w:szCs w:val="24"/>
        </w:rPr>
        <w:t>ergabung dengan KTH.</w:t>
      </w:r>
      <w:proofErr w:type="gramEnd"/>
    </w:p>
    <w:p w14:paraId="103B161B" w14:textId="22FFA5E9" w:rsidR="00D919B8" w:rsidRDefault="00D919B8" w:rsidP="00D919B8">
      <w:pPr>
        <w:rPr>
          <w:rFonts w:cs="Times New Roman"/>
          <w:szCs w:val="24"/>
        </w:rPr>
      </w:pPr>
      <w:proofErr w:type="gramStart"/>
      <w:r>
        <w:rPr>
          <w:rFonts w:cs="Times New Roman"/>
          <w:szCs w:val="24"/>
        </w:rPr>
        <w:t xml:space="preserve">Dengan adanya kelembagaan yang terorganisir </w:t>
      </w:r>
      <w:r w:rsidR="00AE599A">
        <w:rPr>
          <w:rFonts w:cs="Times New Roman"/>
          <w:szCs w:val="24"/>
        </w:rPr>
        <w:t>KTH</w:t>
      </w:r>
      <w:r>
        <w:rPr>
          <w:rFonts w:cs="Times New Roman"/>
          <w:szCs w:val="24"/>
        </w:rPr>
        <w:t xml:space="preserve"> diharapkan dapat memberikan dampak yang positif.</w:t>
      </w:r>
      <w:proofErr w:type="gramEnd"/>
      <w:r>
        <w:rPr>
          <w:rFonts w:cs="Times New Roman"/>
          <w:szCs w:val="24"/>
        </w:rPr>
        <w:t xml:space="preserve"> </w:t>
      </w:r>
      <w:proofErr w:type="gramStart"/>
      <w:r>
        <w:rPr>
          <w:rFonts w:cs="Times New Roman"/>
          <w:szCs w:val="24"/>
        </w:rPr>
        <w:t>Memberi manfaat untuk pembangunan dalam aspek kehutanan atau pertanian.</w:t>
      </w:r>
      <w:proofErr w:type="gramEnd"/>
      <w:r>
        <w:rPr>
          <w:rFonts w:cs="Times New Roman"/>
          <w:szCs w:val="24"/>
        </w:rPr>
        <w:t xml:space="preserve"> </w:t>
      </w:r>
      <w:proofErr w:type="gramStart"/>
      <w:r>
        <w:rPr>
          <w:rFonts w:cs="Times New Roman"/>
          <w:szCs w:val="24"/>
        </w:rPr>
        <w:t>Pemanfaatan sumber daya manusia atau alam secara optimal.</w:t>
      </w:r>
      <w:proofErr w:type="gramEnd"/>
      <w:r>
        <w:rPr>
          <w:rFonts w:cs="Times New Roman"/>
          <w:szCs w:val="24"/>
        </w:rPr>
        <w:t xml:space="preserve"> </w:t>
      </w:r>
      <w:proofErr w:type="gramStart"/>
      <w:r>
        <w:rPr>
          <w:rFonts w:cs="Times New Roman"/>
          <w:szCs w:val="24"/>
        </w:rPr>
        <w:t>Meningkatkan kompetensi teknis dan manajerial.</w:t>
      </w:r>
      <w:proofErr w:type="gramEnd"/>
      <w:r>
        <w:rPr>
          <w:rFonts w:cs="Times New Roman"/>
          <w:szCs w:val="24"/>
        </w:rPr>
        <w:t xml:space="preserve"> Menghasilkan pemahaman yang </w:t>
      </w:r>
      <w:proofErr w:type="gramStart"/>
      <w:r>
        <w:rPr>
          <w:rFonts w:cs="Times New Roman"/>
          <w:szCs w:val="24"/>
        </w:rPr>
        <w:t>sama</w:t>
      </w:r>
      <w:proofErr w:type="gramEnd"/>
      <w:r>
        <w:rPr>
          <w:rFonts w:cs="Times New Roman"/>
          <w:szCs w:val="24"/>
        </w:rPr>
        <w:t xml:space="preserve">. </w:t>
      </w:r>
      <w:proofErr w:type="gramStart"/>
      <w:r>
        <w:rPr>
          <w:rFonts w:cs="Times New Roman"/>
          <w:szCs w:val="24"/>
        </w:rPr>
        <w:t>Akses yang dimiliki semakin luas, dan terciptanya nilai tambah dengan sinergi.</w:t>
      </w:r>
      <w:proofErr w:type="gramEnd"/>
    </w:p>
    <w:p w14:paraId="6663EF23" w14:textId="45CBC8C0" w:rsidR="00D979CA" w:rsidRPr="00244184" w:rsidRDefault="005C2DC2" w:rsidP="00D919B8">
      <w:pPr>
        <w:rPr>
          <w:rFonts w:cs="Times New Roman"/>
          <w:szCs w:val="24"/>
        </w:rPr>
      </w:pPr>
      <w:proofErr w:type="gramStart"/>
      <w:r>
        <w:rPr>
          <w:rFonts w:cs="Times New Roman"/>
          <w:szCs w:val="24"/>
        </w:rPr>
        <w:t>Adanya KTH menjadi faktor tambahan dalam meningkatkan hasil panen dan produksi.</w:t>
      </w:r>
      <w:proofErr w:type="gramEnd"/>
      <w:r>
        <w:rPr>
          <w:rFonts w:cs="Times New Roman"/>
          <w:szCs w:val="24"/>
        </w:rPr>
        <w:t xml:space="preserve"> Dengan adanya kesetrukturan administrasi memudahkan pemerintah memberikan bantuan seperti penyuluhan dengan maksimal untuk kepentingan yang berlanjutan</w:t>
      </w:r>
      <w:r w:rsidR="00D25C3F">
        <w:rPr>
          <w:rFonts w:cs="Times New Roman"/>
          <w:szCs w:val="24"/>
        </w:rPr>
        <w:t xml:space="preserve"> </w:t>
      </w:r>
      <w:r w:rsidR="00D25C3F">
        <w:rPr>
          <w:rFonts w:cs="Times New Roman"/>
          <w:szCs w:val="24"/>
        </w:rPr>
        <w:fldChar w:fldCharType="begin" w:fldLock="1"/>
      </w:r>
      <w:r w:rsidR="00BF7AF2">
        <w:rPr>
          <w:rFonts w:cs="Times New Roman"/>
          <w:szCs w:val="24"/>
        </w:rPr>
        <w:instrText>ADDIN CSL_CITATION {"citationItems":[{"id":"ITEM-1","itemData":{"abstract":"Penelitian ini dilakukan di Kecamatan Jagoi Babang yang memiliki batas darat dengan Serikin Sarawak Malaysia, dimana kondisi saat ini Pos Lintas Batas belum dibuka secara resmi.Penelitian ini bertujuan untuk melihat tingkat kesejahteraan masyarakat di perbatasan Jagoi Babang Kalimantan Barat sebelum dibukanya Pos Lintas Batas Negara berdasarkan data dari Badan Pusat Statistik Kabupaten Bengkayang dengan data temuan dilapangan yang berbeda, hal ini dikarenakan kegiatan ekonomi hanya dinikmati oleh masyarakat yang memiliki kemamuan secara finansial dan pengusaha, sementara masyarakat lokal yang tidak memiliki modal tidak mendapatkan perhatian secara utuhh oleh pemerintah misalnya dengan memberikan pendampingan melalui peningkatan sumber daya manusia agar kelak ketika border dibuka secara resmi, masyarakat setempat dapat bersaing dengan maksimal. Intervensi-intervensi pemerintah sebatas pemberian bantuan sosial tetapi belum dapat menyentuh masyarakat Jagoi Babang seluruhnya, bantuan yang diharapkan berupa pelatihan dan pendampingan kewirausahaan dengan akses modal dari pemerintah, penyediaan sarana dan prasarana peningkatan sumber daya manusia yakni sekolah yang berkualitas serta adanya Sekolah Menengah Kejuruan yang dapat menjawab kebutuhan akan datang saat pembukaan border serta fasilitas kesehatan yang dapat bersaing dengan Malaysia maupun pembangunan yang menyertakan kearifan lokal. Metode yang digunakan metode kuantitatif dan metode kualitatif sebagai metode pelengkap dengan teknik pengumpulan data berupa Observasi dan wawancara terhadap masyarakat perbatasan Jagoi Babang dan pada tahun berikutnya akan dilakukan penelitian lanjutan setelah dibukanya Pos Lintas Batas Negara, apakah terjadi peningkatan kesejahteraan masyarakat atau terjadi sebaliknya dengan harapan kedepannya dapat menjadi sumber utama dalam penulisan buku tentang pembangunan kawasan perbatasan darat Indonesia-Malaysia","author":[{"dropping-particle":"","family":"Beni","given":"Sabinus","non-dropping-particle":"","parse-names":false,"suffix":""},{"dropping-particle":"","family":"Sadewo","given":"Yosua Damas","non-dropping-particle":"","parse-names":false,"suffix":""},{"dropping-particle":"","family":"Manggu","given":"Blasius","non-dropping-particle":"","parse-names":false,"suffix":""}],"container-title":"jurnal.balitbangda.lampungprov.go.id","id":"ITEM-1","issue":"2","issued":{"date-parts":[["2021"]]},"page":"125-140","title":"Kesejahteraan Masyarakat Dan Pertumbuhan Ekonomi Di Perbatasan Jagoi Babang Kalimantan Barat Melalui Pemberdayaan","type":"article-journal","volume":"9"},"uris":["http://www.mendeley.com/documents/?uuid=c690d500-4b76-4822-9b93-d3efac99467a"]}],"mendeley":{"formattedCitation":"(Beni, Sadewo, and Manggu 2021)","plainTextFormattedCitation":"(Beni, Sadewo, and Manggu 2021)","previouslyFormattedCitation":"(Beni, Sadewo, and Manggu 2021)"},"properties":{"noteIndex":0},"schema":"https://github.com/citation-style-language/schema/raw/master/csl-citation.json"}</w:instrText>
      </w:r>
      <w:r w:rsidR="00D25C3F">
        <w:rPr>
          <w:rFonts w:cs="Times New Roman"/>
          <w:szCs w:val="24"/>
        </w:rPr>
        <w:fldChar w:fldCharType="separate"/>
      </w:r>
      <w:r w:rsidR="00D25C3F" w:rsidRPr="00D25C3F">
        <w:rPr>
          <w:rFonts w:cs="Times New Roman"/>
          <w:noProof/>
          <w:szCs w:val="24"/>
        </w:rPr>
        <w:t>(Beni, Sadewo, and Manggu 2021)</w:t>
      </w:r>
      <w:r w:rsidR="00D25C3F">
        <w:rPr>
          <w:rFonts w:cs="Times New Roman"/>
          <w:szCs w:val="24"/>
        </w:rPr>
        <w:fldChar w:fldCharType="end"/>
      </w:r>
      <w:r>
        <w:rPr>
          <w:rFonts w:cs="Times New Roman"/>
          <w:szCs w:val="24"/>
        </w:rPr>
        <w:t xml:space="preserve">. </w:t>
      </w:r>
      <w:proofErr w:type="gramStart"/>
      <w:r w:rsidRPr="009D704E">
        <w:rPr>
          <w:rFonts w:cs="Times New Roman"/>
          <w:szCs w:val="24"/>
        </w:rPr>
        <w:t>KTH juga memudahkan gerak para petani keberbagai sistem sosial yang tentunya dapat menjadi nilai tambah ke</w:t>
      </w:r>
      <w:r>
        <w:rPr>
          <w:rFonts w:cs="Times New Roman"/>
          <w:szCs w:val="24"/>
        </w:rPr>
        <w:t>berhasilan usaha yang digeluti.</w:t>
      </w:r>
      <w:proofErr w:type="gramEnd"/>
    </w:p>
    <w:p w14:paraId="4DF702BE" w14:textId="2D3766EA" w:rsidR="00BF7AF2" w:rsidRDefault="005C2DC2" w:rsidP="00D979CA">
      <w:pPr>
        <w:rPr>
          <w:rFonts w:cs="Times New Roman"/>
          <w:szCs w:val="24"/>
        </w:rPr>
      </w:pPr>
      <w:r w:rsidRPr="009D704E">
        <w:rPr>
          <w:rFonts w:cs="Times New Roman"/>
          <w:szCs w:val="24"/>
        </w:rPr>
        <w:t xml:space="preserve">Penelitian sebelumnya menunjukkan bahwa ketika adopter inovasi menganggap ide baru lebih bermanfaat dibanding </w:t>
      </w:r>
      <w:r w:rsidRPr="009D704E">
        <w:rPr>
          <w:rFonts w:cs="Times New Roman"/>
          <w:szCs w:val="24"/>
        </w:rPr>
        <w:lastRenderedPageBreak/>
        <w:t xml:space="preserve">sebelumnya, masyarakat cenderung mengadopsinya </w:t>
      </w:r>
      <w:r w:rsidRPr="009D704E">
        <w:rPr>
          <w:rFonts w:cs="Times New Roman"/>
          <w:szCs w:val="24"/>
        </w:rPr>
        <w:fldChar w:fldCharType="begin" w:fldLock="1"/>
      </w:r>
      <w:r w:rsidR="00EF3CD8">
        <w:rPr>
          <w:rFonts w:cs="Times New Roman"/>
          <w:szCs w:val="24"/>
        </w:rPr>
        <w:instrText>ADDIN CSL_CITATION {"citationItems":[{"id":"ITEM-1","itemData":{"DOI":"10.21098/jimf.v9i1.1545","ISSN":"24606618","abstract":"This paper examines the factors that drive non-users of digital banking services rendered by Pakistani Islamic banks to adopt digital banking using the Diffusion theory of Innovation (DOI). We gather data from 208 Islamic bank customers who do not use digital banking services. Findings of the study reveal that adoption of digital services offered by Islamic banks are largely decided by relative advantage, technology self-efficacy and complexity. All the factors above are influential in determining the digital banking adoption by non-users. The finding serves as an essential input to banks and policy makers in expanding the adoption of digital banking services of Islamic banks.","author":[{"dropping-particle":"","family":"Shaikh","given":"Imran Mehboob","non-dropping-particle":"","parse-names":false,"suffix":""},{"dropping-particle":"","family":"Amin","given":"Hanudin","non-dropping-particle":"","parse-names":false,"suffix":""},{"dropping-particle":"","family":"Noordin","given":"Kamaruzaman","non-dropping-particle":"","parse-names":false,"suffix":""},{"dropping-particle":"","family":"Shaikh","given":"Junaid Mehboob","non-dropping-particle":"","parse-names":false,"suffix":""}],"container-title":"Journal of Islamic Monetary Economics and Finance","id":"ITEM-1","issue":"1","issued":{"date-parts":[["2023"]]},"page":"57-70","title":"Islamic Bank Customers’ Adoption of Digital Banking Services: Extending Diffusion Theory of Innovation","type":"article-journal","volume":"9"},"uris":["http://www.mendeley.com/documents/?uuid=e5917736-1d89-4f6f-a448-9d0da2b2bfcc"]}],"mendeley":{"formattedCitation":"(Shaikh et al. 2023)","plainTextFormattedCitation":"(Shaikh et al. 2023)","previouslyFormattedCitation":"(Shaikh et al. 2023)"},"properties":{"noteIndex":0},"schema":"https://github.com/citation-style-language/schema/raw/master/csl-citation.json"}</w:instrText>
      </w:r>
      <w:r w:rsidRPr="009D704E">
        <w:rPr>
          <w:rFonts w:cs="Times New Roman"/>
          <w:szCs w:val="24"/>
        </w:rPr>
        <w:fldChar w:fldCharType="separate"/>
      </w:r>
      <w:r w:rsidR="00EF3CD8" w:rsidRPr="00EF3CD8">
        <w:rPr>
          <w:rFonts w:cs="Times New Roman"/>
          <w:noProof/>
          <w:szCs w:val="24"/>
        </w:rPr>
        <w:t>(Shaikh et al. 2023)</w:t>
      </w:r>
      <w:r w:rsidRPr="009D704E">
        <w:rPr>
          <w:rFonts w:cs="Times New Roman"/>
          <w:szCs w:val="24"/>
        </w:rPr>
        <w:fldChar w:fldCharType="end"/>
      </w:r>
      <w:r w:rsidRPr="009D704E">
        <w:rPr>
          <w:rFonts w:cs="Times New Roman"/>
          <w:szCs w:val="24"/>
        </w:rPr>
        <w:t xml:space="preserve">. </w:t>
      </w:r>
      <w:proofErr w:type="gramStart"/>
      <w:r w:rsidRPr="009D704E">
        <w:rPr>
          <w:rFonts w:cs="Times New Roman"/>
          <w:szCs w:val="24"/>
        </w:rPr>
        <w:t xml:space="preserve">Oleh karena itu dapat diasumsikan bahwa </w:t>
      </w:r>
      <w:r>
        <w:rPr>
          <w:rFonts w:cs="Times New Roman"/>
          <w:szCs w:val="24"/>
        </w:rPr>
        <w:t>masyarakat memandang keunggulan</w:t>
      </w:r>
      <w:r w:rsidRPr="009D704E">
        <w:rPr>
          <w:rFonts w:cs="Times New Roman"/>
          <w:szCs w:val="24"/>
        </w:rPr>
        <w:t xml:space="preserve"> inovasi dari kebermanfaatan yang diberikan dibanding inovasi </w:t>
      </w:r>
      <w:r w:rsidR="00BF7AF2">
        <w:rPr>
          <w:rFonts w:cs="Times New Roman"/>
          <w:szCs w:val="24"/>
        </w:rPr>
        <w:t xml:space="preserve">sebelumnya yang bersifat </w:t>
      </w:r>
      <w:r w:rsidRPr="009D704E">
        <w:rPr>
          <w:rFonts w:cs="Times New Roman"/>
          <w:szCs w:val="24"/>
        </w:rPr>
        <w:t>tradisiona</w:t>
      </w:r>
      <w:r w:rsidR="00BF7AF2">
        <w:rPr>
          <w:rFonts w:cs="Times New Roman"/>
          <w:szCs w:val="24"/>
        </w:rPr>
        <w:t>l.</w:t>
      </w:r>
      <w:proofErr w:type="gramEnd"/>
    </w:p>
    <w:p w14:paraId="49669FC1" w14:textId="05A087BC" w:rsidR="00D979CA" w:rsidRDefault="005C2DC2" w:rsidP="00D979CA">
      <w:pPr>
        <w:rPr>
          <w:rFonts w:cs="Times New Roman"/>
          <w:szCs w:val="24"/>
        </w:rPr>
      </w:pPr>
      <w:r w:rsidRPr="009D704E">
        <w:rPr>
          <w:rFonts w:cs="Times New Roman"/>
          <w:szCs w:val="24"/>
        </w:rPr>
        <w:t>Keunggulan</w:t>
      </w:r>
      <w:r w:rsidR="00BF7AF2">
        <w:rPr>
          <w:rFonts w:cs="Times New Roman"/>
          <w:szCs w:val="24"/>
        </w:rPr>
        <w:t xml:space="preserve"> dari inovasi </w:t>
      </w:r>
      <w:proofErr w:type="gramStart"/>
      <w:r w:rsidR="00BF7AF2">
        <w:rPr>
          <w:rFonts w:cs="Times New Roman"/>
          <w:szCs w:val="24"/>
        </w:rPr>
        <w:t>akan</w:t>
      </w:r>
      <w:proofErr w:type="gramEnd"/>
      <w:r w:rsidRPr="009D704E">
        <w:rPr>
          <w:rFonts w:cs="Times New Roman"/>
          <w:szCs w:val="24"/>
        </w:rPr>
        <w:t xml:space="preserve"> memberi peningkatan dari segi ekonomi, status sosial, dan efesiensi.</w:t>
      </w:r>
      <w:r>
        <w:rPr>
          <w:rFonts w:cs="Times New Roman"/>
          <w:szCs w:val="24"/>
        </w:rPr>
        <w:t xml:space="preserve"> </w:t>
      </w:r>
      <w:proofErr w:type="gramStart"/>
      <w:r>
        <w:rPr>
          <w:rFonts w:cs="Times New Roman"/>
          <w:szCs w:val="24"/>
        </w:rPr>
        <w:t>Dapat disimpulkan bahwa karakteristik inovasi program KTH memiliki faktor-faktor yang lebih menarik dan peluang yang lebih baik.</w:t>
      </w:r>
      <w:proofErr w:type="gramEnd"/>
      <w:r>
        <w:rPr>
          <w:rFonts w:cs="Times New Roman"/>
          <w:szCs w:val="24"/>
        </w:rPr>
        <w:t xml:space="preserve"> Hal tersebut juga sejalan dengan penelitian </w:t>
      </w:r>
      <w:r w:rsidR="00BF7AF2">
        <w:rPr>
          <w:rFonts w:cs="Times New Roman"/>
          <w:szCs w:val="24"/>
        </w:rPr>
        <w:fldChar w:fldCharType="begin" w:fldLock="1"/>
      </w:r>
      <w:r w:rsidR="00AC1E54">
        <w:rPr>
          <w:rFonts w:cs="Times New Roman"/>
          <w:szCs w:val="24"/>
        </w:rPr>
        <w:instrText>ADDIN CSL_CITATION {"citationItems":[{"id":"ITEM-1","itemData":{"author":[{"dropping-particle":"","family":"Ardansyah","given":"","non-dropping-particle":"","parse-names":false,"suffix":""},{"dropping-particle":"","family":"Patmarina","given":"Hepiana","non-dropping-particle":"","parse-names":false,"suffix":""},{"dropping-particle":"","family":"Erisna","given":"Nuria","non-dropping-particle":"","parse-names":false,"suffix":""},{"dropping-particle":"","family":"Wayan","given":"Ni","non-dropping-particle":"","parse-names":false,"suffix":""},{"dropping-particle":"","family":"Sriyani","given":"Dewi","non-dropping-particle":"","parse-names":false,"suffix":""}],"container-title":"jurnal.balitbangda.lampungprov.go.id/","id":"ITEM-1","issue":"2","issued":{"date-parts":[["2022"]]},"page":"109-122","title":"Analisis Strategi Pemasaran Pada Masa Pandemi Covid-19 Di Toko Laksmi Kebaya Lampung","type":"article-journal","volume":"10"},"uris":["http://www.mendeley.com/documents/?uuid=db3d7f70-0fd4-40d7-86b6-81f1c7b825e3"]}],"mendeley":{"formattedCitation":"(Ardansyah et al. 2022)","plainTextFormattedCitation":"(Ardansyah et al. 2022)","previouslyFormattedCitation":"(Ardansyah et al. 2022)"},"properties":{"noteIndex":0},"schema":"https://github.com/citation-style-language/schema/raw/master/csl-citation.json"}</w:instrText>
      </w:r>
      <w:r w:rsidR="00BF7AF2">
        <w:rPr>
          <w:rFonts w:cs="Times New Roman"/>
          <w:szCs w:val="24"/>
        </w:rPr>
        <w:fldChar w:fldCharType="separate"/>
      </w:r>
      <w:r w:rsidR="00BF7AF2" w:rsidRPr="00BF7AF2">
        <w:rPr>
          <w:rFonts w:cs="Times New Roman"/>
          <w:noProof/>
          <w:szCs w:val="24"/>
        </w:rPr>
        <w:t>(Ardansyah et al. 2022)</w:t>
      </w:r>
      <w:r w:rsidR="00BF7AF2">
        <w:rPr>
          <w:rFonts w:cs="Times New Roman"/>
          <w:szCs w:val="24"/>
        </w:rPr>
        <w:fldChar w:fldCharType="end"/>
      </w:r>
      <w:r>
        <w:rPr>
          <w:rFonts w:cs="Times New Roman"/>
          <w:szCs w:val="24"/>
        </w:rPr>
        <w:t xml:space="preserve"> bahwa inovasi yang hadir harus memiliki faktor kekuatan seperti peluang yang lebih baik dibandingkan faktor-faktor ancaman atau kerugian.</w:t>
      </w:r>
    </w:p>
    <w:p w14:paraId="1C053749" w14:textId="014089DD" w:rsidR="00D979CA" w:rsidRPr="00D07C1A" w:rsidRDefault="00BF7AF2" w:rsidP="00D07C1A">
      <w:pPr>
        <w:rPr>
          <w:rFonts w:cs="Times New Roman"/>
          <w:szCs w:val="24"/>
        </w:rPr>
      </w:pPr>
      <w:r>
        <w:rPr>
          <w:rFonts w:cs="Times New Roman"/>
          <w:szCs w:val="24"/>
        </w:rPr>
        <w:t>Selanjutnya pada point</w:t>
      </w:r>
      <w:r>
        <w:rPr>
          <w:rFonts w:eastAsia="Cambria" w:cs="Times New Roman"/>
          <w:sz w:val="20"/>
          <w:szCs w:val="20"/>
        </w:rPr>
        <w:t xml:space="preserve"> </w:t>
      </w:r>
      <w:proofErr w:type="gramStart"/>
      <w:r w:rsidRPr="00BF7AF2">
        <w:rPr>
          <w:rFonts w:cs="Times New Roman"/>
          <w:i/>
          <w:szCs w:val="24"/>
        </w:rPr>
        <w:t>compability</w:t>
      </w:r>
      <w:r w:rsidRPr="00BF7AF2">
        <w:rPr>
          <w:rFonts w:cs="Times New Roman"/>
          <w:szCs w:val="24"/>
        </w:rPr>
        <w:t xml:space="preserve"> </w:t>
      </w:r>
      <w:r w:rsidR="005C2DC2" w:rsidRPr="0050460D">
        <w:rPr>
          <w:rFonts w:cs="Times New Roman"/>
          <w:szCs w:val="24"/>
        </w:rPr>
        <w:t xml:space="preserve"> berbagai</w:t>
      </w:r>
      <w:proofErr w:type="gramEnd"/>
      <w:r w:rsidR="005C2DC2" w:rsidRPr="0050460D">
        <w:rPr>
          <w:rFonts w:cs="Times New Roman"/>
          <w:szCs w:val="24"/>
        </w:rPr>
        <w:t xml:space="preserve"> gambaran mengenai bagaimana kesesuaian atau ketidakcocokan suatu inovasi dengan nilai-nilai budaya pada suatu lingkungan masyarakat sehingga dapat mempercepat atau menghalangi pengadopsiannya. Ikatan dari aturan yang ada pada sistem sosial tersebut, seperti memiliki kepercayaan tradisi, </w:t>
      </w:r>
      <w:proofErr w:type="gramStart"/>
      <w:r w:rsidR="005C2DC2" w:rsidRPr="0050460D">
        <w:rPr>
          <w:rFonts w:cs="Times New Roman"/>
          <w:szCs w:val="24"/>
        </w:rPr>
        <w:t>norma</w:t>
      </w:r>
      <w:proofErr w:type="gramEnd"/>
      <w:r w:rsidR="005C2DC2" w:rsidRPr="0050460D">
        <w:rPr>
          <w:rFonts w:cs="Times New Roman"/>
          <w:szCs w:val="24"/>
        </w:rPr>
        <w:t xml:space="preserve">, nilai dan etika. </w:t>
      </w:r>
      <w:proofErr w:type="gramStart"/>
      <w:r w:rsidR="005C2DC2" w:rsidRPr="0050460D">
        <w:rPr>
          <w:rFonts w:cs="Times New Roman"/>
          <w:szCs w:val="24"/>
        </w:rPr>
        <w:t>Pemerintah memberikan inovasi</w:t>
      </w:r>
      <w:r w:rsidR="005C2DC2">
        <w:rPr>
          <w:rFonts w:cs="Times New Roman"/>
          <w:szCs w:val="24"/>
        </w:rPr>
        <w:t xml:space="preserve"> program</w:t>
      </w:r>
      <w:r w:rsidR="00D07C1A">
        <w:rPr>
          <w:rFonts w:cs="Times New Roman"/>
          <w:szCs w:val="24"/>
        </w:rPr>
        <w:t xml:space="preserve"> KTH sesuai dengan nilai, </w:t>
      </w:r>
      <w:r w:rsidR="005C2DC2" w:rsidRPr="0050460D">
        <w:rPr>
          <w:rFonts w:cs="Times New Roman"/>
          <w:szCs w:val="24"/>
        </w:rPr>
        <w:t>keserasian gagasan, dan kebetuhan</w:t>
      </w:r>
      <w:r w:rsidR="00D07C1A">
        <w:rPr>
          <w:rFonts w:cs="Times New Roman"/>
          <w:szCs w:val="24"/>
        </w:rPr>
        <w:t xml:space="preserve"> para petani.</w:t>
      </w:r>
      <w:proofErr w:type="gramEnd"/>
      <w:r w:rsidR="00D07C1A">
        <w:rPr>
          <w:rFonts w:cs="Times New Roman"/>
          <w:szCs w:val="24"/>
        </w:rPr>
        <w:t xml:space="preserve"> Agar program yang dicoba dan dilaksanakan searah dengan kebutuhan masyarakat dan didukung dengan rencana pembangunan dari pemerintah</w:t>
      </w:r>
      <w:r w:rsidR="005C2DC2">
        <w:rPr>
          <w:rFonts w:cs="Times New Roman"/>
          <w:szCs w:val="24"/>
        </w:rPr>
        <w:t xml:space="preserve"> </w:t>
      </w:r>
      <w:r w:rsidR="005C2DC2">
        <w:rPr>
          <w:rFonts w:cs="Times New Roman"/>
          <w:szCs w:val="24"/>
        </w:rPr>
        <w:fldChar w:fldCharType="begin" w:fldLock="1"/>
      </w:r>
      <w:r w:rsidR="00EF3CD8">
        <w:rPr>
          <w:rFonts w:cs="Times New Roman"/>
          <w:szCs w:val="24"/>
        </w:rPr>
        <w:instrText>ADDIN CSL_CITATION {"citationItems":[{"id":"ITEM-1","itemData":{"author":[{"dropping-particle":"","family":"Harun","given":"H. Rochajat","non-dropping-particle":"","parse-names":false,"suffix":""},{"dropping-particle":"","family":"Ardianto","given":"Elvinaro","non-dropping-particle":"","parse-names":false,"suffix":""}],"edition":"1","id":"ITEM-1","issued":{"date-parts":[["2012"]]},"number-of-pages":"282","publisher":"Pt Raja Grafindo Persada","publisher-place":"Jakarta","title":"Komunikasi Pembangunan &amp; Perubahan Sosial Perspektif Dominan, Kaji Ulang, dan Teoritis Kritis","type":"book"},"uris":["http://www.mendeley.com/documents/?uuid=3712b0ff-f2b2-4334-b87f-3e22776c5f55"]}],"mendeley":{"formattedCitation":"(Harun and Ardianto 2012)","plainTextFormattedCitation":"(Harun and Ardianto 2012)","previouslyFormattedCitation":"(Harun and Ardianto 2012)"},"properties":{"noteIndex":0},"schema":"https://github.com/citation-style-language/schema/raw/master/csl-citation.json"}</w:instrText>
      </w:r>
      <w:r w:rsidR="005C2DC2">
        <w:rPr>
          <w:rFonts w:cs="Times New Roman"/>
          <w:szCs w:val="24"/>
        </w:rPr>
        <w:fldChar w:fldCharType="separate"/>
      </w:r>
      <w:r w:rsidR="00EF3CD8" w:rsidRPr="00EF3CD8">
        <w:rPr>
          <w:rFonts w:cs="Times New Roman"/>
          <w:noProof/>
          <w:szCs w:val="24"/>
        </w:rPr>
        <w:t>(Harun and Ardianto 2012)</w:t>
      </w:r>
      <w:r w:rsidR="005C2DC2">
        <w:rPr>
          <w:rFonts w:cs="Times New Roman"/>
          <w:szCs w:val="24"/>
        </w:rPr>
        <w:fldChar w:fldCharType="end"/>
      </w:r>
      <w:r w:rsidR="005C2DC2">
        <w:rPr>
          <w:rFonts w:cs="Times New Roman"/>
          <w:szCs w:val="24"/>
        </w:rPr>
        <w:t>.</w:t>
      </w:r>
      <w:r w:rsidR="005C2DC2" w:rsidRPr="0050460D">
        <w:rPr>
          <w:rFonts w:cs="Times New Roman"/>
          <w:szCs w:val="24"/>
        </w:rPr>
        <w:t xml:space="preserve"> </w:t>
      </w:r>
    </w:p>
    <w:p w14:paraId="2557A002" w14:textId="1C43B982" w:rsidR="00AC1E54" w:rsidRDefault="005C2DC2" w:rsidP="00D979CA">
      <w:pPr>
        <w:rPr>
          <w:rFonts w:cs="Times New Roman"/>
          <w:szCs w:val="24"/>
        </w:rPr>
      </w:pPr>
      <w:proofErr w:type="gramStart"/>
      <w:r w:rsidRPr="009D704E">
        <w:rPr>
          <w:rFonts w:cs="Times New Roman"/>
          <w:szCs w:val="24"/>
        </w:rPr>
        <w:t>M</w:t>
      </w:r>
      <w:r>
        <w:rPr>
          <w:rFonts w:cs="Times New Roman"/>
          <w:szCs w:val="24"/>
        </w:rPr>
        <w:t>ayoritas</w:t>
      </w:r>
      <w:r w:rsidR="00AC1E54">
        <w:rPr>
          <w:rFonts w:cs="Times New Roman"/>
          <w:szCs w:val="24"/>
        </w:rPr>
        <w:t xml:space="preserve"> masyarakat yang</w:t>
      </w:r>
      <w:r>
        <w:rPr>
          <w:rFonts w:cs="Times New Roman"/>
          <w:szCs w:val="24"/>
        </w:rPr>
        <w:t xml:space="preserve"> berprofesi sebagai seorang</w:t>
      </w:r>
      <w:r w:rsidRPr="009D704E">
        <w:rPr>
          <w:rFonts w:cs="Times New Roman"/>
          <w:szCs w:val="24"/>
        </w:rPr>
        <w:t xml:space="preserve"> petani menggunakan inovasi </w:t>
      </w:r>
      <w:r w:rsidR="00BF7AF2">
        <w:rPr>
          <w:rFonts w:cs="Times New Roman"/>
          <w:szCs w:val="24"/>
        </w:rPr>
        <w:t xml:space="preserve">program </w:t>
      </w:r>
      <w:r w:rsidRPr="009D704E">
        <w:rPr>
          <w:rFonts w:cs="Times New Roman"/>
          <w:szCs w:val="24"/>
        </w:rPr>
        <w:t>KTH karena ditemukan adanya kese</w:t>
      </w:r>
      <w:r w:rsidR="00AC1E54">
        <w:rPr>
          <w:rFonts w:cs="Times New Roman"/>
          <w:szCs w:val="24"/>
        </w:rPr>
        <w:t>rasian dengan</w:t>
      </w:r>
      <w:r>
        <w:rPr>
          <w:rFonts w:cs="Times New Roman"/>
          <w:szCs w:val="24"/>
        </w:rPr>
        <w:t xml:space="preserve"> profesinya</w:t>
      </w:r>
      <w:r w:rsidRPr="009D704E">
        <w:rPr>
          <w:rFonts w:cs="Times New Roman"/>
          <w:szCs w:val="24"/>
        </w:rPr>
        <w:t>.</w:t>
      </w:r>
      <w:proofErr w:type="gramEnd"/>
      <w:r w:rsidRPr="009D704E">
        <w:rPr>
          <w:rFonts w:cs="Times New Roman"/>
          <w:szCs w:val="24"/>
        </w:rPr>
        <w:t xml:space="preserve"> Hal tersebut dapat dilihat mulai dari </w:t>
      </w:r>
      <w:r w:rsidR="00AC1E54">
        <w:rPr>
          <w:rFonts w:cs="Times New Roman"/>
          <w:szCs w:val="24"/>
        </w:rPr>
        <w:t xml:space="preserve">kebutuhan, keahlian, </w:t>
      </w:r>
      <w:r w:rsidRPr="009D704E">
        <w:rPr>
          <w:rFonts w:cs="Times New Roman"/>
          <w:szCs w:val="24"/>
        </w:rPr>
        <w:t xml:space="preserve">lingkungan, jenis usaha, dan </w:t>
      </w:r>
      <w:proofErr w:type="gramStart"/>
      <w:r w:rsidRPr="009D704E">
        <w:rPr>
          <w:rFonts w:cs="Times New Roman"/>
          <w:szCs w:val="24"/>
        </w:rPr>
        <w:t>cara</w:t>
      </w:r>
      <w:proofErr w:type="gramEnd"/>
      <w:r w:rsidRPr="009D704E">
        <w:rPr>
          <w:rFonts w:cs="Times New Roman"/>
          <w:szCs w:val="24"/>
        </w:rPr>
        <w:t xml:space="preserve"> kerjanya. Sehingga dapat peneliti simpulkan, ide sebelumnya mempercepat proses adopsi</w:t>
      </w:r>
      <w:r w:rsidR="00AC1E54">
        <w:rPr>
          <w:rFonts w:cs="Times New Roman"/>
          <w:szCs w:val="24"/>
        </w:rPr>
        <w:t>. K</w:t>
      </w:r>
      <w:r w:rsidRPr="009D704E">
        <w:rPr>
          <w:rFonts w:cs="Times New Roman"/>
          <w:szCs w:val="24"/>
        </w:rPr>
        <w:t>ecepetan proses adopsi ide baru dipengaruhi oleh ide sebelumnya</w:t>
      </w:r>
      <w:r w:rsidR="00AC1E54">
        <w:rPr>
          <w:rFonts w:cs="Times New Roman"/>
          <w:szCs w:val="24"/>
        </w:rPr>
        <w:t xml:space="preserve"> </w:t>
      </w:r>
      <w:r w:rsidR="00AC1E54">
        <w:rPr>
          <w:rFonts w:cs="Times New Roman"/>
          <w:szCs w:val="24"/>
        </w:rPr>
        <w:fldChar w:fldCharType="begin" w:fldLock="1"/>
      </w:r>
      <w:r w:rsidR="00CE101F">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00AC1E54">
        <w:rPr>
          <w:rFonts w:cs="Times New Roman"/>
          <w:szCs w:val="24"/>
        </w:rPr>
        <w:fldChar w:fldCharType="separate"/>
      </w:r>
      <w:r w:rsidR="00AC1E54" w:rsidRPr="00AC1E54">
        <w:rPr>
          <w:rFonts w:cs="Times New Roman"/>
          <w:noProof/>
          <w:szCs w:val="24"/>
        </w:rPr>
        <w:t>(Rogers 2003)</w:t>
      </w:r>
      <w:r w:rsidR="00AC1E54">
        <w:rPr>
          <w:rFonts w:cs="Times New Roman"/>
          <w:szCs w:val="24"/>
        </w:rPr>
        <w:fldChar w:fldCharType="end"/>
      </w:r>
      <w:r w:rsidR="00AC1E54">
        <w:rPr>
          <w:rFonts w:cs="Times New Roman"/>
          <w:szCs w:val="24"/>
        </w:rPr>
        <w:t>.</w:t>
      </w:r>
    </w:p>
    <w:p w14:paraId="5DA82119" w14:textId="3966258E" w:rsidR="00D979CA" w:rsidRDefault="005C2DC2" w:rsidP="00D979CA">
      <w:pPr>
        <w:rPr>
          <w:rFonts w:cs="Times New Roman"/>
          <w:szCs w:val="24"/>
        </w:rPr>
      </w:pPr>
      <w:proofErr w:type="gramStart"/>
      <w:r w:rsidRPr="009D704E">
        <w:rPr>
          <w:rFonts w:cs="Times New Roman"/>
          <w:szCs w:val="24"/>
        </w:rPr>
        <w:t xml:space="preserve">Seperti pada petani yang memiliki lahan dengan jenis gambut membutuhkan </w:t>
      </w:r>
      <w:r w:rsidRPr="009D704E">
        <w:rPr>
          <w:rFonts w:cs="Times New Roman"/>
          <w:szCs w:val="24"/>
        </w:rPr>
        <w:lastRenderedPageBreak/>
        <w:t>tanaman yang sesuai dengan lingkungannya</w:t>
      </w:r>
      <w:r w:rsidR="00B40E32">
        <w:rPr>
          <w:rFonts w:cs="Times New Roman"/>
          <w:szCs w:val="24"/>
        </w:rPr>
        <w:t xml:space="preserve"> yaitu budidaya tanaman gero</w:t>
      </w:r>
      <w:r w:rsidR="00B40E32" w:rsidRPr="009D704E">
        <w:rPr>
          <w:rFonts w:cs="Times New Roman"/>
          <w:szCs w:val="24"/>
        </w:rPr>
        <w:t>nggang</w:t>
      </w:r>
      <w:r w:rsidR="00B40E32">
        <w:rPr>
          <w:rFonts w:cs="Times New Roman"/>
          <w:szCs w:val="24"/>
        </w:rPr>
        <w:t>.</w:t>
      </w:r>
      <w:proofErr w:type="gramEnd"/>
      <w:r w:rsidR="00B40E32">
        <w:rPr>
          <w:rFonts w:cs="Times New Roman"/>
          <w:szCs w:val="24"/>
        </w:rPr>
        <w:t xml:space="preserve"> </w:t>
      </w:r>
      <w:proofErr w:type="gramStart"/>
      <w:r w:rsidRPr="009D704E">
        <w:rPr>
          <w:rFonts w:cs="Times New Roman"/>
          <w:szCs w:val="24"/>
        </w:rPr>
        <w:t>KPH menilai dan merekomendasikan inovasi KTH j</w:t>
      </w:r>
      <w:r w:rsidR="00B40E32">
        <w:rPr>
          <w:rFonts w:cs="Times New Roman"/>
          <w:szCs w:val="24"/>
        </w:rPr>
        <w:t>enis usaha budidaya tanaman gero</w:t>
      </w:r>
      <w:r w:rsidRPr="009D704E">
        <w:rPr>
          <w:rFonts w:cs="Times New Roman"/>
          <w:szCs w:val="24"/>
        </w:rPr>
        <w:t>nggang guna memenuhi kebutuhan yang ada pada petani</w:t>
      </w:r>
      <w:r w:rsidR="00B40E32">
        <w:rPr>
          <w:rFonts w:cs="Times New Roman"/>
          <w:szCs w:val="24"/>
        </w:rPr>
        <w:t xml:space="preserve"> tanah gambut</w:t>
      </w:r>
      <w:r w:rsidRPr="009D704E">
        <w:rPr>
          <w:rFonts w:cs="Times New Roman"/>
          <w:szCs w:val="24"/>
        </w:rPr>
        <w:t>.</w:t>
      </w:r>
      <w:proofErr w:type="gramEnd"/>
      <w:r w:rsidRPr="009D704E">
        <w:rPr>
          <w:rFonts w:cs="Times New Roman"/>
          <w:szCs w:val="24"/>
        </w:rPr>
        <w:t xml:space="preserve"> </w:t>
      </w:r>
      <w:proofErr w:type="gramStart"/>
      <w:r w:rsidRPr="009D704E">
        <w:rPr>
          <w:rFonts w:cs="Times New Roman"/>
          <w:szCs w:val="24"/>
        </w:rPr>
        <w:t>Kebutuhan yang ada pada petani menjadi dasar kampanye</w:t>
      </w:r>
      <w:r w:rsidRPr="009D704E">
        <w:rPr>
          <w:rFonts w:cs="Times New Roman"/>
          <w:i/>
          <w:szCs w:val="24"/>
        </w:rPr>
        <w:t xml:space="preserve"> agen of change</w:t>
      </w:r>
      <w:r w:rsidR="00B40E32">
        <w:rPr>
          <w:rFonts w:cs="Times New Roman"/>
          <w:szCs w:val="24"/>
        </w:rPr>
        <w:t xml:space="preserve"> untuk memenuhinya.</w:t>
      </w:r>
      <w:proofErr w:type="gramEnd"/>
      <w:r w:rsidR="00B40E32">
        <w:rPr>
          <w:rFonts w:cs="Times New Roman"/>
          <w:szCs w:val="24"/>
        </w:rPr>
        <w:t xml:space="preserve"> </w:t>
      </w:r>
      <w:proofErr w:type="gramStart"/>
      <w:r w:rsidR="00B40E32">
        <w:rPr>
          <w:rFonts w:cs="Times New Roman"/>
          <w:szCs w:val="24"/>
        </w:rPr>
        <w:t>Sehingga p</w:t>
      </w:r>
      <w:r w:rsidR="00E14164">
        <w:rPr>
          <w:rFonts w:cs="Times New Roman"/>
          <w:szCs w:val="24"/>
        </w:rPr>
        <w:t>etani budidaya tanaman gero</w:t>
      </w:r>
      <w:r w:rsidRPr="009D704E">
        <w:rPr>
          <w:rFonts w:cs="Times New Roman"/>
          <w:szCs w:val="24"/>
        </w:rPr>
        <w:t xml:space="preserve">nggang memiliki tingkat adopsi lebih cepat karna merasakan kebutuhan yang diperlukan masyarakat dapat </w:t>
      </w:r>
      <w:r w:rsidR="00E14164">
        <w:rPr>
          <w:rFonts w:cs="Times New Roman"/>
          <w:szCs w:val="24"/>
        </w:rPr>
        <w:t>terpenuhi</w:t>
      </w:r>
      <w:r w:rsidRPr="009D704E">
        <w:rPr>
          <w:rFonts w:cs="Times New Roman"/>
          <w:szCs w:val="24"/>
        </w:rPr>
        <w:t>.</w:t>
      </w:r>
      <w:proofErr w:type="gramEnd"/>
    </w:p>
    <w:p w14:paraId="7F68DC3C" w14:textId="2E7FD3F4" w:rsidR="00D979CA" w:rsidRDefault="00993E89" w:rsidP="00993E89">
      <w:pPr>
        <w:rPr>
          <w:rFonts w:cs="Times New Roman"/>
          <w:szCs w:val="24"/>
        </w:rPr>
      </w:pPr>
      <w:proofErr w:type="gramStart"/>
      <w:r>
        <w:rPr>
          <w:rFonts w:cs="Times New Roman"/>
          <w:szCs w:val="24"/>
        </w:rPr>
        <w:t>Pada program KTH inovasi yang diberikan juga memiliki sedikit kerumitan saat ingin mengadopsi.</w:t>
      </w:r>
      <w:proofErr w:type="gramEnd"/>
      <w:r>
        <w:rPr>
          <w:rFonts w:eastAsia="Cambria" w:cs="Times New Roman"/>
          <w:sz w:val="20"/>
          <w:szCs w:val="20"/>
        </w:rPr>
        <w:t xml:space="preserve"> </w:t>
      </w:r>
      <w:proofErr w:type="gramStart"/>
      <w:r w:rsidR="005C2DC2" w:rsidRPr="009D704E">
        <w:rPr>
          <w:rFonts w:cs="Times New Roman"/>
          <w:szCs w:val="24"/>
        </w:rPr>
        <w:t>Pada penelitian ini kerumitan terjadi saat implementasi inovasi.</w:t>
      </w:r>
      <w:proofErr w:type="gramEnd"/>
      <w:r w:rsidR="005C2DC2" w:rsidRPr="009D704E">
        <w:rPr>
          <w:rFonts w:cs="Times New Roman"/>
          <w:szCs w:val="24"/>
        </w:rPr>
        <w:t xml:space="preserve"> </w:t>
      </w:r>
      <w:proofErr w:type="gramStart"/>
      <w:r w:rsidR="005C2DC2" w:rsidRPr="009D704E">
        <w:rPr>
          <w:rFonts w:cs="Times New Roman"/>
          <w:szCs w:val="24"/>
        </w:rPr>
        <w:t>Hal tersebut dikarenakan berbagai faktor seperti lahan, modal, dan pengerjaan.</w:t>
      </w:r>
      <w:proofErr w:type="gramEnd"/>
      <w:r w:rsidR="005C2DC2" w:rsidRPr="009D704E">
        <w:rPr>
          <w:rFonts w:cs="Times New Roman"/>
          <w:szCs w:val="24"/>
        </w:rPr>
        <w:t xml:space="preserve"> </w:t>
      </w:r>
      <w:r w:rsidR="005C2DC2" w:rsidRPr="009D704E">
        <w:rPr>
          <w:rFonts w:cs="Times New Roman"/>
          <w:i/>
          <w:szCs w:val="24"/>
        </w:rPr>
        <w:t>Agen of change</w:t>
      </w:r>
      <w:r w:rsidR="005C2DC2" w:rsidRPr="009D704E">
        <w:rPr>
          <w:rFonts w:cs="Times New Roman"/>
          <w:szCs w:val="24"/>
        </w:rPr>
        <w:t xml:space="preserve"> bekerja </w:t>
      </w:r>
      <w:proofErr w:type="gramStart"/>
      <w:r w:rsidR="005C2DC2" w:rsidRPr="009D704E">
        <w:rPr>
          <w:rFonts w:cs="Times New Roman"/>
          <w:szCs w:val="24"/>
        </w:rPr>
        <w:t>sama</w:t>
      </w:r>
      <w:proofErr w:type="gramEnd"/>
      <w:r w:rsidR="005C2DC2" w:rsidRPr="009D704E">
        <w:rPr>
          <w:rFonts w:cs="Times New Roman"/>
          <w:szCs w:val="24"/>
        </w:rPr>
        <w:t xml:space="preserve"> dan saling berhubungan dengan sistem sosial lainnya guna memudahkan pengadopsian</w:t>
      </w:r>
      <w:r>
        <w:rPr>
          <w:rFonts w:cs="Times New Roman"/>
          <w:szCs w:val="24"/>
        </w:rPr>
        <w:t xml:space="preserve"> dan menimalisir kerumitan yang nantinya ditemui</w:t>
      </w:r>
      <w:r w:rsidR="005C2DC2" w:rsidRPr="009D704E">
        <w:rPr>
          <w:rFonts w:cs="Times New Roman"/>
          <w:szCs w:val="24"/>
        </w:rPr>
        <w:t xml:space="preserve">. Seperti memberikan </w:t>
      </w:r>
      <w:proofErr w:type="gramStart"/>
      <w:r>
        <w:rPr>
          <w:rFonts w:cs="Times New Roman"/>
          <w:szCs w:val="24"/>
        </w:rPr>
        <w:t>dana</w:t>
      </w:r>
      <w:proofErr w:type="gramEnd"/>
      <w:r w:rsidR="005C2DC2" w:rsidRPr="009D704E">
        <w:rPr>
          <w:rFonts w:cs="Times New Roman"/>
          <w:szCs w:val="24"/>
        </w:rPr>
        <w:t xml:space="preserve"> diawal bagi para petani yang kekurangan alat dan bahan, atau memberikan bibit-bibit tanaman sebagai penunjang keberhasilan. </w:t>
      </w:r>
      <w:proofErr w:type="gramStart"/>
      <w:r w:rsidR="005C2DC2" w:rsidRPr="009D704E">
        <w:rPr>
          <w:rFonts w:cs="Times New Roman"/>
          <w:i/>
          <w:szCs w:val="24"/>
        </w:rPr>
        <w:t xml:space="preserve">Agent of change </w:t>
      </w:r>
      <w:r w:rsidR="005C2DC2" w:rsidRPr="009D704E">
        <w:rPr>
          <w:rFonts w:cs="Times New Roman"/>
          <w:szCs w:val="24"/>
        </w:rPr>
        <w:t>berusaha menimalisir faktor-faktor yang menjadi penyebab terhentinya adopsi inovasi.</w:t>
      </w:r>
      <w:proofErr w:type="gramEnd"/>
    </w:p>
    <w:p w14:paraId="259C3336" w14:textId="0D7AED81" w:rsidR="00D979CA" w:rsidRDefault="00993E89" w:rsidP="00993E89">
      <w:pPr>
        <w:rPr>
          <w:rFonts w:cs="Times New Roman"/>
          <w:szCs w:val="24"/>
        </w:rPr>
      </w:pPr>
      <w:proofErr w:type="gramStart"/>
      <w:r>
        <w:rPr>
          <w:rFonts w:cs="Times New Roman"/>
          <w:szCs w:val="24"/>
        </w:rPr>
        <w:t>Jenis usaha dari program KTH yang disediakan oleh pemerintah dapat diuji coba</w:t>
      </w:r>
      <w:r>
        <w:rPr>
          <w:rFonts w:eastAsia="Cambria" w:cs="Times New Roman"/>
          <w:sz w:val="20"/>
          <w:szCs w:val="20"/>
        </w:rPr>
        <w:t xml:space="preserve"> </w:t>
      </w:r>
      <w:r w:rsidR="005C2DC2" w:rsidRPr="009D704E">
        <w:rPr>
          <w:rFonts w:cs="Times New Roman"/>
          <w:szCs w:val="24"/>
        </w:rPr>
        <w:t>terlebih dahulu sebelum diimplementasikan oleh para adopter.</w:t>
      </w:r>
      <w:proofErr w:type="gramEnd"/>
      <w:r w:rsidR="005C2DC2" w:rsidRPr="009D704E">
        <w:rPr>
          <w:rFonts w:cs="Times New Roman"/>
          <w:szCs w:val="24"/>
        </w:rPr>
        <w:t xml:space="preserve"> </w:t>
      </w:r>
      <w:proofErr w:type="gramStart"/>
      <w:r w:rsidR="005C2DC2" w:rsidRPr="009D704E">
        <w:rPr>
          <w:rFonts w:cs="Times New Roman"/>
          <w:szCs w:val="24"/>
        </w:rPr>
        <w:t>Meskipun memiliki latar belakang atau faktor yang mendorong pada program KTH para petani tidak dipaksa untuk mengikuti sebuah inovasi yang ada.</w:t>
      </w:r>
      <w:proofErr w:type="gramEnd"/>
      <w:r w:rsidR="005C2DC2" w:rsidRPr="009D704E">
        <w:rPr>
          <w:rFonts w:cs="Times New Roman"/>
          <w:szCs w:val="24"/>
        </w:rPr>
        <w:t xml:space="preserve"> Namun, </w:t>
      </w:r>
      <w:r>
        <w:rPr>
          <w:rFonts w:cs="Times New Roman"/>
          <w:szCs w:val="24"/>
        </w:rPr>
        <w:t xml:space="preserve">jika berkeinginan dan memiliki kesempatan masyarakat </w:t>
      </w:r>
      <w:r w:rsidR="005C2DC2" w:rsidRPr="009D704E">
        <w:rPr>
          <w:rFonts w:cs="Times New Roman"/>
          <w:szCs w:val="24"/>
        </w:rPr>
        <w:t xml:space="preserve">petani dapat melakukan uji coba terhadap inovasi yang </w:t>
      </w:r>
      <w:proofErr w:type="gramStart"/>
      <w:r w:rsidR="005C2DC2" w:rsidRPr="009D704E">
        <w:rPr>
          <w:rFonts w:cs="Times New Roman"/>
          <w:szCs w:val="24"/>
        </w:rPr>
        <w:t>akan</w:t>
      </w:r>
      <w:proofErr w:type="gramEnd"/>
      <w:r w:rsidR="005C2DC2" w:rsidRPr="009D704E">
        <w:rPr>
          <w:rFonts w:cs="Times New Roman"/>
          <w:szCs w:val="24"/>
        </w:rPr>
        <w:t xml:space="preserve"> diadopsi. </w:t>
      </w:r>
      <w:proofErr w:type="gramStart"/>
      <w:r w:rsidR="005C2DC2" w:rsidRPr="009D704E">
        <w:rPr>
          <w:rFonts w:cs="Times New Roman"/>
          <w:szCs w:val="24"/>
        </w:rPr>
        <w:t xml:space="preserve">Pada tahapan ini petani </w:t>
      </w:r>
      <w:r>
        <w:rPr>
          <w:rFonts w:cs="Times New Roman"/>
          <w:szCs w:val="24"/>
        </w:rPr>
        <w:t xml:space="preserve">juga dibebaskan </w:t>
      </w:r>
      <w:r w:rsidR="005C2DC2" w:rsidRPr="009D704E">
        <w:rPr>
          <w:rFonts w:cs="Times New Roman"/>
          <w:szCs w:val="24"/>
        </w:rPr>
        <w:t>memilih jenis usaha berdasarakan kebutuhan dan kemampuan yang dimiliki untuk di uji coba.</w:t>
      </w:r>
      <w:proofErr w:type="gramEnd"/>
    </w:p>
    <w:p w14:paraId="238E337B" w14:textId="77777777" w:rsidR="00F04804" w:rsidRDefault="00B5700C" w:rsidP="00B5700C">
      <w:pPr>
        <w:rPr>
          <w:rFonts w:cs="Times New Roman"/>
          <w:szCs w:val="24"/>
        </w:rPr>
      </w:pPr>
      <w:r>
        <w:rPr>
          <w:rFonts w:cs="Times New Roman"/>
          <w:szCs w:val="24"/>
        </w:rPr>
        <w:t>Kemudian hasil dari program KTH yang telah dijalankan</w:t>
      </w:r>
      <w:r>
        <w:rPr>
          <w:rFonts w:eastAsia="Cambria" w:cs="Times New Roman"/>
          <w:sz w:val="20"/>
          <w:szCs w:val="20"/>
        </w:rPr>
        <w:t xml:space="preserve"> </w:t>
      </w:r>
      <w:r w:rsidR="005C2DC2" w:rsidRPr="009D704E">
        <w:rPr>
          <w:rFonts w:cs="Times New Roman"/>
          <w:szCs w:val="24"/>
        </w:rPr>
        <w:t xml:space="preserve">dapat dilihat oleh individu lain. </w:t>
      </w:r>
      <w:proofErr w:type="gramStart"/>
      <w:r>
        <w:rPr>
          <w:rFonts w:cs="Times New Roman"/>
          <w:szCs w:val="24"/>
        </w:rPr>
        <w:t xml:space="preserve">Sehingga beberapa </w:t>
      </w:r>
      <w:r w:rsidR="005C2DC2" w:rsidRPr="009D704E">
        <w:rPr>
          <w:rFonts w:cs="Times New Roman"/>
          <w:szCs w:val="24"/>
        </w:rPr>
        <w:t xml:space="preserve">keberhasilan dari sebuah inovasi dapat </w:t>
      </w:r>
      <w:r w:rsidR="005C2DC2" w:rsidRPr="009D704E">
        <w:rPr>
          <w:rFonts w:cs="Times New Roman"/>
          <w:szCs w:val="24"/>
        </w:rPr>
        <w:lastRenderedPageBreak/>
        <w:t xml:space="preserve">digambarkan dan dikomunikasilan kepada </w:t>
      </w:r>
      <w:r w:rsidR="008A19A5">
        <w:rPr>
          <w:rFonts w:cs="Times New Roman"/>
          <w:szCs w:val="24"/>
        </w:rPr>
        <w:t>masyarakat luas</w:t>
      </w:r>
      <w:r w:rsidR="005C2DC2" w:rsidRPr="009D704E">
        <w:rPr>
          <w:rFonts w:cs="Times New Roman"/>
          <w:szCs w:val="24"/>
        </w:rPr>
        <w:t>.</w:t>
      </w:r>
      <w:proofErr w:type="gramEnd"/>
      <w:r w:rsidR="005C2DC2" w:rsidRPr="009D704E">
        <w:rPr>
          <w:rFonts w:cs="Times New Roman"/>
          <w:szCs w:val="24"/>
        </w:rPr>
        <w:t xml:space="preserve"> </w:t>
      </w:r>
      <w:proofErr w:type="gramStart"/>
      <w:r w:rsidR="005C2DC2" w:rsidRPr="009D704E">
        <w:rPr>
          <w:rFonts w:cs="Times New Roman"/>
          <w:szCs w:val="24"/>
        </w:rPr>
        <w:t>Demikian, semakin individu dapat melihat hasil dari sebuah inovasi yang diadopsi individu lain, semakin besar pula tingkat kemungki</w:t>
      </w:r>
      <w:r w:rsidR="00F04804">
        <w:rPr>
          <w:rFonts w:cs="Times New Roman"/>
          <w:szCs w:val="24"/>
        </w:rPr>
        <w:t>nan untuk mereka mengadopsinya.</w:t>
      </w:r>
      <w:proofErr w:type="gramEnd"/>
    </w:p>
    <w:p w14:paraId="4813604E" w14:textId="376B6D8E" w:rsidR="00D979CA" w:rsidRPr="00103043" w:rsidRDefault="005C2DC2" w:rsidP="00103043">
      <w:pPr>
        <w:rPr>
          <w:rFonts w:eastAsia="Cambria" w:cs="Times New Roman"/>
          <w:sz w:val="20"/>
          <w:szCs w:val="20"/>
        </w:rPr>
      </w:pPr>
      <w:r w:rsidRPr="009D704E">
        <w:rPr>
          <w:rFonts w:cs="Times New Roman"/>
          <w:szCs w:val="24"/>
        </w:rPr>
        <w:t xml:space="preserve">Selain dari kesesuaian lingkungan dan kebutuhan, keberhasilan dari KTH sistem sosial </w:t>
      </w:r>
      <w:proofErr w:type="gramStart"/>
      <w:r w:rsidRPr="009D704E">
        <w:rPr>
          <w:rFonts w:cs="Times New Roman"/>
          <w:szCs w:val="24"/>
        </w:rPr>
        <w:t>lain</w:t>
      </w:r>
      <w:proofErr w:type="gramEnd"/>
      <w:r w:rsidRPr="009D704E">
        <w:rPr>
          <w:rFonts w:cs="Times New Roman"/>
          <w:szCs w:val="24"/>
        </w:rPr>
        <w:t xml:space="preserve"> menjadi penarik yang paling utama bagi para calon adopter. </w:t>
      </w:r>
      <w:proofErr w:type="gramStart"/>
      <w:r w:rsidRPr="009D704E">
        <w:rPr>
          <w:rFonts w:cs="Times New Roman"/>
          <w:szCs w:val="24"/>
        </w:rPr>
        <w:t>Keberhasilan yang dirasakan oleh sistem sosial menjadi magnet yang positif.</w:t>
      </w:r>
      <w:proofErr w:type="gramEnd"/>
      <w:r w:rsidRPr="009D704E">
        <w:rPr>
          <w:rFonts w:cs="Times New Roman"/>
          <w:szCs w:val="24"/>
        </w:rPr>
        <w:t xml:space="preserve"> </w:t>
      </w:r>
      <w:proofErr w:type="gramStart"/>
      <w:r w:rsidRPr="009D704E">
        <w:rPr>
          <w:rFonts w:cs="Times New Roman"/>
          <w:szCs w:val="24"/>
        </w:rPr>
        <w:t xml:space="preserve">Oleh sebab itu alasan Pemerintah daerah bekerjasama dengan petani yang telah berhasil, seperti pada karakteristik </w:t>
      </w:r>
      <w:r w:rsidRPr="009D704E">
        <w:rPr>
          <w:rFonts w:cs="Times New Roman"/>
          <w:i/>
          <w:szCs w:val="24"/>
        </w:rPr>
        <w:t>Triability</w:t>
      </w:r>
      <w:r w:rsidR="00F04804">
        <w:rPr>
          <w:rFonts w:cs="Times New Roman"/>
          <w:i/>
          <w:szCs w:val="24"/>
        </w:rPr>
        <w:t xml:space="preserve"> </w:t>
      </w:r>
      <w:r w:rsidR="00F04804">
        <w:rPr>
          <w:rFonts w:cs="Times New Roman"/>
          <w:szCs w:val="24"/>
        </w:rPr>
        <w:t>(uji coba)</w:t>
      </w:r>
      <w:r w:rsidRPr="009D704E">
        <w:rPr>
          <w:rFonts w:cs="Times New Roman"/>
          <w:i/>
          <w:szCs w:val="24"/>
        </w:rPr>
        <w:t xml:space="preserve"> </w:t>
      </w:r>
      <w:r w:rsidRPr="009D704E">
        <w:rPr>
          <w:rFonts w:cs="Times New Roman"/>
          <w:szCs w:val="24"/>
        </w:rPr>
        <w:t>bahwa</w:t>
      </w:r>
      <w:r w:rsidRPr="009D704E">
        <w:rPr>
          <w:rFonts w:cs="Times New Roman"/>
          <w:b/>
          <w:i/>
          <w:szCs w:val="24"/>
        </w:rPr>
        <w:t xml:space="preserve"> </w:t>
      </w:r>
      <w:r w:rsidRPr="009D704E">
        <w:rPr>
          <w:rFonts w:cs="Times New Roman"/>
          <w:szCs w:val="24"/>
        </w:rPr>
        <w:t>dengan panca indera inovasi lebih cepat diterima.</w:t>
      </w:r>
      <w:proofErr w:type="gramEnd"/>
      <w:r w:rsidRPr="009D704E">
        <w:rPr>
          <w:rFonts w:cs="Times New Roman"/>
          <w:szCs w:val="24"/>
        </w:rPr>
        <w:t xml:space="preserve"> Kegiatan forum-forum sosialisasi mengenai KTH, selain menjadi seorang narasumber atau tutor, para petani dari KTH yang telah berhasil dapat membuktikan bahwa KTH benar-benar membawa perubahan kearah yang lebih baik. </w:t>
      </w:r>
      <w:proofErr w:type="gramStart"/>
      <w:r w:rsidRPr="009D704E">
        <w:rPr>
          <w:rFonts w:cs="Times New Roman"/>
          <w:szCs w:val="24"/>
        </w:rPr>
        <w:t xml:space="preserve">Tentu hal ini menjadi nilai tambah dalam membuka wawasan saat hendak </w:t>
      </w:r>
      <w:r w:rsidR="00E87FBB">
        <w:rPr>
          <w:rFonts w:cs="Times New Roman"/>
          <w:szCs w:val="24"/>
        </w:rPr>
        <w:t>mengadopsi</w:t>
      </w:r>
      <w:r w:rsidRPr="009D704E">
        <w:rPr>
          <w:rFonts w:cs="Times New Roman"/>
          <w:szCs w:val="24"/>
        </w:rPr>
        <w:t xml:space="preserve"> inovasi.</w:t>
      </w:r>
      <w:proofErr w:type="gramEnd"/>
    </w:p>
    <w:p w14:paraId="1DAF8517" w14:textId="2127C92E" w:rsidR="00D979CA" w:rsidRDefault="005C2DC2" w:rsidP="00D979CA">
      <w:pPr>
        <w:ind w:firstLine="0"/>
        <w:rPr>
          <w:rFonts w:cs="Times New Roman"/>
          <w:b/>
          <w:szCs w:val="24"/>
        </w:rPr>
      </w:pPr>
      <w:r>
        <w:rPr>
          <w:rFonts w:cs="Times New Roman"/>
          <w:b/>
          <w:szCs w:val="24"/>
        </w:rPr>
        <w:t>Saluran Komunikasi</w:t>
      </w:r>
    </w:p>
    <w:p w14:paraId="7E593955" w14:textId="1B450108" w:rsidR="00D979CA" w:rsidRDefault="005C2DC2" w:rsidP="00D979CA">
      <w:pPr>
        <w:rPr>
          <w:rFonts w:cs="Times New Roman"/>
          <w:b/>
          <w:szCs w:val="24"/>
        </w:rPr>
      </w:pPr>
      <w:r w:rsidRPr="00205392">
        <w:rPr>
          <w:rFonts w:cs="Times New Roman"/>
          <w:szCs w:val="24"/>
        </w:rPr>
        <w:t xml:space="preserve">Saluran komunikasi merupakan elemen kedua dari teori difusi inovasi model Everett Rogers. </w:t>
      </w:r>
      <w:proofErr w:type="gramStart"/>
      <w:r w:rsidRPr="00205392">
        <w:rPr>
          <w:rFonts w:cs="Times New Roman"/>
          <w:szCs w:val="24"/>
        </w:rPr>
        <w:t>Pemilihan jenis saluran komunikasi yang digunakan membawa dampak yang sangat besar terhadap efek dari pertukaran informasi.</w:t>
      </w:r>
      <w:proofErr w:type="gramEnd"/>
      <w:r w:rsidRPr="00205392">
        <w:rPr>
          <w:rFonts w:cs="Times New Roman"/>
          <w:szCs w:val="24"/>
        </w:rPr>
        <w:t xml:space="preserve"> Dalam difusi pertukaran informasi yakni mengomunikasikan ide baru agar orang lain dapat mengadopsi ide tersebut menjadi point penting sehingga diperlukan ketepatan memilih atau menggunakan saluran komunikasi</w:t>
      </w:r>
      <w:r w:rsidR="00CE101F">
        <w:rPr>
          <w:rFonts w:cs="Times New Roman"/>
          <w:szCs w:val="24"/>
        </w:rPr>
        <w:t xml:space="preserve"> </w:t>
      </w:r>
      <w:r w:rsidR="00CE101F">
        <w:rPr>
          <w:rFonts w:cs="Times New Roman"/>
          <w:szCs w:val="24"/>
        </w:rPr>
        <w:fldChar w:fldCharType="begin" w:fldLock="1"/>
      </w:r>
      <w:r w:rsidR="00E448D0">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00CE101F">
        <w:rPr>
          <w:rFonts w:cs="Times New Roman"/>
          <w:szCs w:val="24"/>
        </w:rPr>
        <w:fldChar w:fldCharType="separate"/>
      </w:r>
      <w:r w:rsidR="00CE101F" w:rsidRPr="00CE101F">
        <w:rPr>
          <w:rFonts w:cs="Times New Roman"/>
          <w:noProof/>
          <w:szCs w:val="24"/>
        </w:rPr>
        <w:t>(Rogers 2003)</w:t>
      </w:r>
      <w:r w:rsidR="00CE101F">
        <w:rPr>
          <w:rFonts w:cs="Times New Roman"/>
          <w:szCs w:val="24"/>
        </w:rPr>
        <w:fldChar w:fldCharType="end"/>
      </w:r>
      <w:r w:rsidRPr="00205392">
        <w:rPr>
          <w:rFonts w:cs="Times New Roman"/>
          <w:szCs w:val="24"/>
        </w:rPr>
        <w:t>.</w:t>
      </w:r>
    </w:p>
    <w:p w14:paraId="11EB2A7B" w14:textId="77777777" w:rsidR="00CE101F" w:rsidRDefault="00CE101F" w:rsidP="00D979CA">
      <w:pPr>
        <w:rPr>
          <w:rFonts w:cs="Times New Roman"/>
          <w:szCs w:val="24"/>
        </w:rPr>
      </w:pPr>
      <w:r>
        <w:rPr>
          <w:rFonts w:cs="Times New Roman"/>
          <w:szCs w:val="24"/>
        </w:rPr>
        <w:t xml:space="preserve">Berikut saluran komunikasi yang digunakan oleh </w:t>
      </w:r>
      <w:r w:rsidR="005C2DC2" w:rsidRPr="00205392">
        <w:rPr>
          <w:rFonts w:cs="Times New Roman"/>
          <w:szCs w:val="24"/>
        </w:rPr>
        <w:t>KPH dan sistem sosia</w:t>
      </w:r>
      <w:r>
        <w:rPr>
          <w:rFonts w:cs="Times New Roman"/>
          <w:szCs w:val="24"/>
        </w:rPr>
        <w:t xml:space="preserve"> dalam</w:t>
      </w:r>
      <w:r w:rsidR="005C2DC2" w:rsidRPr="00205392">
        <w:rPr>
          <w:rFonts w:cs="Times New Roman"/>
          <w:szCs w:val="24"/>
        </w:rPr>
        <w:t xml:space="preserve"> menyampaikan inovasi </w:t>
      </w:r>
      <w:r>
        <w:rPr>
          <w:rFonts w:cs="Times New Roman"/>
          <w:szCs w:val="24"/>
        </w:rPr>
        <w:t>program KTH kepada masyarakat:</w:t>
      </w:r>
    </w:p>
    <w:p w14:paraId="5295A0C9" w14:textId="5DE5B763" w:rsidR="00B41753" w:rsidRPr="002C081B" w:rsidRDefault="00CE101F" w:rsidP="00B41753">
      <w:pPr>
        <w:pStyle w:val="ListParagraph"/>
        <w:numPr>
          <w:ilvl w:val="0"/>
          <w:numId w:val="18"/>
        </w:numPr>
        <w:rPr>
          <w:b/>
          <w:szCs w:val="24"/>
        </w:rPr>
      </w:pPr>
      <w:r w:rsidRPr="002C081B">
        <w:rPr>
          <w:b/>
          <w:szCs w:val="24"/>
          <w:lang w:val="en-US"/>
        </w:rPr>
        <w:t>Komunikasi Interpersonal</w:t>
      </w:r>
    </w:p>
    <w:p w14:paraId="4D36B930" w14:textId="77777777" w:rsidR="00E448D0" w:rsidRDefault="00B41753" w:rsidP="00E448D0">
      <w:pPr>
        <w:rPr>
          <w:szCs w:val="24"/>
        </w:rPr>
      </w:pPr>
      <w:r w:rsidRPr="00E448D0">
        <w:rPr>
          <w:szCs w:val="24"/>
        </w:rPr>
        <w:t xml:space="preserve">Pada komunikasi interpersonal ada komunikasi edukatif yaitu </w:t>
      </w:r>
      <w:r w:rsidR="00CE101F" w:rsidRPr="00E448D0">
        <w:rPr>
          <w:szCs w:val="24"/>
        </w:rPr>
        <w:t xml:space="preserve">KPH dan sistem sosial menyampaikan inovasi KTH kepada </w:t>
      </w:r>
      <w:r w:rsidR="00CE101F" w:rsidRPr="00E448D0">
        <w:rPr>
          <w:szCs w:val="24"/>
        </w:rPr>
        <w:lastRenderedPageBreak/>
        <w:t>masyarakat melalui suatu dialog terbuka, dimana sumber dan penerima berinteraksi secara timbal balik untuk kepentin</w:t>
      </w:r>
      <w:r w:rsidRPr="00E448D0">
        <w:rPr>
          <w:szCs w:val="24"/>
        </w:rPr>
        <w:t xml:space="preserve">gan perbaikan kehidupan bangsa. </w:t>
      </w:r>
      <w:proofErr w:type="gramStart"/>
      <w:r w:rsidR="005C2DC2" w:rsidRPr="00E448D0">
        <w:rPr>
          <w:rFonts w:cs="Times New Roman"/>
          <w:szCs w:val="24"/>
        </w:rPr>
        <w:t>Saat berhadapan langsung dapat terjadi komunikasi yang sirkular dan transaksional yang membuat posisi sebagai komunikator saling bergantian di antara mitra yang terlibat.</w:t>
      </w:r>
      <w:proofErr w:type="gramEnd"/>
      <w:r w:rsidR="005C2DC2" w:rsidRPr="00E448D0">
        <w:rPr>
          <w:rFonts w:cs="Times New Roman"/>
          <w:szCs w:val="24"/>
        </w:rPr>
        <w:t xml:space="preserve"> </w:t>
      </w:r>
      <w:proofErr w:type="gramStart"/>
      <w:r w:rsidR="005C2DC2" w:rsidRPr="00E448D0">
        <w:rPr>
          <w:rFonts w:cs="Times New Roman"/>
          <w:szCs w:val="24"/>
        </w:rPr>
        <w:t xml:space="preserve">Semua </w:t>
      </w:r>
      <w:r w:rsidR="005C2DC2" w:rsidRPr="00E448D0">
        <w:rPr>
          <w:rFonts w:cs="Times New Roman"/>
          <w:i/>
          <w:szCs w:val="24"/>
        </w:rPr>
        <w:t>stakeholde</w:t>
      </w:r>
      <w:r w:rsidR="005C2DC2" w:rsidRPr="00E448D0">
        <w:rPr>
          <w:rFonts w:cs="Times New Roman"/>
          <w:szCs w:val="24"/>
        </w:rPr>
        <w:t>r dalam posisi di mata rantai lingkaran komunikasi yang melingkar dalam aktivitas dan peran masing masing.</w:t>
      </w:r>
      <w:proofErr w:type="gramEnd"/>
      <w:r w:rsidR="005C2DC2" w:rsidRPr="00E448D0">
        <w:rPr>
          <w:rFonts w:cs="Times New Roman"/>
          <w:szCs w:val="24"/>
        </w:rPr>
        <w:t xml:space="preserve"> </w:t>
      </w:r>
      <w:proofErr w:type="gramStart"/>
      <w:r w:rsidR="005C2DC2" w:rsidRPr="00E448D0">
        <w:rPr>
          <w:rFonts w:cs="Times New Roman"/>
          <w:szCs w:val="24"/>
        </w:rPr>
        <w:t>Berfungsi saling terintegrasi, sinergi, dan kolaborasi agar lingkaran keberlanjutan terus berputar seperti roda.</w:t>
      </w:r>
      <w:proofErr w:type="gramEnd"/>
    </w:p>
    <w:p w14:paraId="6EB40CE9" w14:textId="77777777" w:rsidR="00E448D0" w:rsidRDefault="00B41753" w:rsidP="00E448D0">
      <w:pPr>
        <w:rPr>
          <w:szCs w:val="24"/>
        </w:rPr>
      </w:pPr>
      <w:r w:rsidRPr="00E448D0">
        <w:rPr>
          <w:szCs w:val="24"/>
        </w:rPr>
        <w:t xml:space="preserve">Menurut Deddy Mulyana dalam bukunya yaitu Ilmu Komunikasi Suatu Pengantar (2010), </w:t>
      </w:r>
      <w:proofErr w:type="gramStart"/>
      <w:r w:rsidRPr="00E448D0">
        <w:rPr>
          <w:szCs w:val="24"/>
        </w:rPr>
        <w:t>Ia</w:t>
      </w:r>
      <w:proofErr w:type="gramEnd"/>
      <w:r w:rsidRPr="00E448D0">
        <w:rPr>
          <w:szCs w:val="24"/>
        </w:rPr>
        <w:t xml:space="preserve"> menjelaskan bahwa komunikasi antarpribadi/interpersonal adalah proses komunikasi yang terjadi secara tatap muka atau </w:t>
      </w:r>
      <w:r w:rsidRPr="00E448D0">
        <w:rPr>
          <w:i/>
          <w:szCs w:val="24"/>
        </w:rPr>
        <w:t>face to face.</w:t>
      </w:r>
      <w:r w:rsidR="00E448D0">
        <w:rPr>
          <w:szCs w:val="24"/>
        </w:rPr>
        <w:t xml:space="preserve"> </w:t>
      </w:r>
      <w:r w:rsidR="005C2DC2" w:rsidRPr="00E448D0">
        <w:rPr>
          <w:szCs w:val="24"/>
        </w:rPr>
        <w:t xml:space="preserve">Hal tersebut sejalan dengan konsep komunikasi paralinguistic yaitu gabungan dari komunikasi verbal dan nonverbal, seperti kualitas suara, kecepatan berbicara, tekanan suara dan vokalisasi, yang bukan kata, yang digunakan guna menunjukkan makna atau emosi tertentu </w:t>
      </w:r>
      <w:r w:rsidR="005C2DC2" w:rsidRPr="00E448D0">
        <w:rPr>
          <w:szCs w:val="24"/>
        </w:rPr>
        <w:fldChar w:fldCharType="begin" w:fldLock="1"/>
      </w:r>
      <w:r w:rsidR="00EF3CD8" w:rsidRPr="00E448D0">
        <w:rPr>
          <w:szCs w:val="24"/>
        </w:rPr>
        <w:instrText>ADDIN CSL_CITATION {"citationItems":[{"id":"ITEM-1","itemData":{"author":[{"dropping-particle":"","family":"Harun","given":"H. Rochajat","non-dropping-particle":"","parse-names":false,"suffix":""},{"dropping-particle":"","family":"Ardianto","given":"Elvinaro","non-dropping-particle":"","parse-names":false,"suffix":""}],"edition":"1","id":"ITEM-1","issued":{"date-parts":[["2012"]]},"number-of-pages":"282","publisher":"Pt Raja Grafindo Persada","publisher-place":"Jakarta","title":"Komunikasi Pembangunan &amp; Perubahan Sosial Perspektif Dominan, Kaji Ulang, dan Teoritis Kritis","type":"book"},"uris":["http://www.mendeley.com/documents/?uuid=3712b0ff-f2b2-4334-b87f-3e22776c5f55"]}],"mendeley":{"formattedCitation":"(Harun and Ardianto 2012)","plainTextFormattedCitation":"(Harun and Ardianto 2012)","previouslyFormattedCitation":"(Harun and Ardianto 2012)"},"properties":{"noteIndex":0},"schema":"https://github.com/citation-style-language/schema/raw/master/csl-citation.json"}</w:instrText>
      </w:r>
      <w:r w:rsidR="005C2DC2" w:rsidRPr="00E448D0">
        <w:rPr>
          <w:szCs w:val="24"/>
        </w:rPr>
        <w:fldChar w:fldCharType="separate"/>
      </w:r>
      <w:r w:rsidR="00EF3CD8" w:rsidRPr="00E448D0">
        <w:rPr>
          <w:noProof/>
          <w:szCs w:val="24"/>
        </w:rPr>
        <w:t>(Harun and Ardianto 2012)</w:t>
      </w:r>
      <w:r w:rsidR="005C2DC2" w:rsidRPr="00E448D0">
        <w:rPr>
          <w:szCs w:val="24"/>
        </w:rPr>
        <w:fldChar w:fldCharType="end"/>
      </w:r>
      <w:r w:rsidR="005C2DC2" w:rsidRPr="00E448D0">
        <w:rPr>
          <w:szCs w:val="24"/>
        </w:rPr>
        <w:t>.</w:t>
      </w:r>
    </w:p>
    <w:p w14:paraId="34EF95EF" w14:textId="7A05EC24" w:rsidR="00E448D0" w:rsidRDefault="00B41753" w:rsidP="00E448D0">
      <w:pPr>
        <w:rPr>
          <w:szCs w:val="24"/>
        </w:rPr>
      </w:pPr>
      <w:r w:rsidRPr="00E448D0">
        <w:rPr>
          <w:szCs w:val="24"/>
        </w:rPr>
        <w:t xml:space="preserve">Selanjutnya terdapat komunikasi kelompok, yaitu </w:t>
      </w:r>
      <w:r w:rsidRPr="00E448D0">
        <w:rPr>
          <w:rFonts w:cs="Times New Roman"/>
          <w:szCs w:val="24"/>
        </w:rPr>
        <w:t>proses komunikasi diantara individu-individu yang dapat membentuk kelompok secara sederhana atau keci</w:t>
      </w:r>
      <w:r w:rsidRPr="00E448D0">
        <w:rPr>
          <w:szCs w:val="24"/>
        </w:rPr>
        <w:t xml:space="preserve">l </w:t>
      </w:r>
      <w:r w:rsidRPr="00E448D0">
        <w:rPr>
          <w:szCs w:val="24"/>
        </w:rPr>
        <w:fldChar w:fldCharType="begin" w:fldLock="1"/>
      </w:r>
      <w:r w:rsidR="00AD7C07">
        <w:rPr>
          <w:szCs w:val="24"/>
        </w:rPr>
        <w:instrText>ADDIN CSL_CITATION {"citationItems":[{"id":"ITEM-1","itemData":{"author":[{"dropping-particle":"","family":"H.P","given":"Rosmawaty","non-dropping-particle":"","parse-names":false,"suffix":""}],"id":"ITEM-1","issued":{"date-parts":[["2010"]]},"number-of-pages":"86","publisher":"Widya Padjadjaran","publisher-place":"Jakarta","title":"Mengenal Ilmu Komunikasi.","type":"book"},"uris":["http://www.mendeley.com/documents/?uuid=21299c12-8a8a-4bb1-a46c-92f87284de1a"]}],"mendeley":{"formattedCitation":"(H.P 2010)","plainTextFormattedCitation":"(H.P 2010)","previouslyFormattedCitation":"(H.P 2010)"},"properties":{"noteIndex":0},"schema":"https://github.com/citation-style-language/schema/raw/master/csl-citation.json"}</w:instrText>
      </w:r>
      <w:r w:rsidRPr="00E448D0">
        <w:rPr>
          <w:szCs w:val="24"/>
        </w:rPr>
        <w:fldChar w:fldCharType="separate"/>
      </w:r>
      <w:r w:rsidR="00E448D0" w:rsidRPr="00E448D0">
        <w:rPr>
          <w:noProof/>
          <w:szCs w:val="24"/>
        </w:rPr>
        <w:t>(H.P 2010)</w:t>
      </w:r>
      <w:r w:rsidRPr="00E448D0">
        <w:rPr>
          <w:szCs w:val="24"/>
        </w:rPr>
        <w:fldChar w:fldCharType="end"/>
      </w:r>
      <w:r w:rsidRPr="00E448D0">
        <w:rPr>
          <w:szCs w:val="24"/>
        </w:rPr>
        <w:t>.</w:t>
      </w:r>
      <w:r w:rsidR="00E448D0">
        <w:rPr>
          <w:szCs w:val="24"/>
        </w:rPr>
        <w:t xml:space="preserve"> </w:t>
      </w:r>
      <w:proofErr w:type="gramStart"/>
      <w:r w:rsidRPr="00E448D0">
        <w:rPr>
          <w:szCs w:val="24"/>
        </w:rPr>
        <w:t xml:space="preserve">Pertemuan kelompok antar calon/kader KTH biasanya </w:t>
      </w:r>
      <w:r w:rsidR="007351D8" w:rsidRPr="00E448D0">
        <w:rPr>
          <w:szCs w:val="24"/>
        </w:rPr>
        <w:t xml:space="preserve">dilakukan </w:t>
      </w:r>
      <w:r w:rsidR="00E448D0" w:rsidRPr="00E448D0">
        <w:rPr>
          <w:szCs w:val="24"/>
        </w:rPr>
        <w:t>di</w:t>
      </w:r>
      <w:r w:rsidRPr="00E448D0">
        <w:rPr>
          <w:szCs w:val="24"/>
        </w:rPr>
        <w:t>lokasi usaha KTH</w:t>
      </w:r>
      <w:r w:rsidR="00E448D0" w:rsidRPr="00E448D0">
        <w:rPr>
          <w:szCs w:val="24"/>
        </w:rPr>
        <w:t>.</w:t>
      </w:r>
      <w:proofErr w:type="gramEnd"/>
      <w:r w:rsidR="00E448D0">
        <w:rPr>
          <w:szCs w:val="24"/>
        </w:rPr>
        <w:t xml:space="preserve"> </w:t>
      </w:r>
      <w:r w:rsidR="00E448D0" w:rsidRPr="00E448D0">
        <w:rPr>
          <w:szCs w:val="24"/>
        </w:rPr>
        <w:t>Mayoritas p</w:t>
      </w:r>
      <w:r w:rsidRPr="00E448D0">
        <w:rPr>
          <w:szCs w:val="24"/>
        </w:rPr>
        <w:t>elaksanaan penyebarserapan inovasi yang dilakukan oleh pengadopsi awal kepada mayoritas akhir dapat menjadi contoh dan motivasi bagi masyarakat lain</w:t>
      </w:r>
      <w:r w:rsidR="00E448D0" w:rsidRPr="00E448D0">
        <w:rPr>
          <w:szCs w:val="24"/>
        </w:rPr>
        <w:t>.</w:t>
      </w:r>
    </w:p>
    <w:p w14:paraId="347F5793" w14:textId="6657B9D4" w:rsidR="00D979CA" w:rsidRPr="00E448D0" w:rsidRDefault="005C2DC2" w:rsidP="00E448D0">
      <w:pPr>
        <w:rPr>
          <w:szCs w:val="24"/>
        </w:rPr>
      </w:pPr>
      <w:proofErr w:type="gramStart"/>
      <w:r w:rsidRPr="00E448D0">
        <w:rPr>
          <w:szCs w:val="24"/>
        </w:rPr>
        <w:t>Komunikasi berjalan dengan efektif dimana komunikasi antarpribadi sesuai dengan kondisi sosial masyarakat setempat.</w:t>
      </w:r>
      <w:proofErr w:type="gramEnd"/>
      <w:r w:rsidRPr="00E448D0">
        <w:rPr>
          <w:szCs w:val="24"/>
        </w:rPr>
        <w:t xml:space="preserve"> </w:t>
      </w:r>
      <w:proofErr w:type="gramStart"/>
      <w:r w:rsidRPr="00E448D0">
        <w:rPr>
          <w:szCs w:val="24"/>
        </w:rPr>
        <w:t>Penggunaan saluran komunikasi yang tepat terlihat dari inovasi yang diadopsi tidak hanya sampai pada tahapan pengetahuan, namun dapat ke tahap mengubah perilaku para petahi hutan.</w:t>
      </w:r>
      <w:proofErr w:type="gramEnd"/>
    </w:p>
    <w:p w14:paraId="00C527B6" w14:textId="1985C31D" w:rsidR="00D979CA" w:rsidRDefault="005C2DC2" w:rsidP="00D979CA">
      <w:pPr>
        <w:rPr>
          <w:rFonts w:cs="Times New Roman"/>
          <w:szCs w:val="24"/>
        </w:rPr>
      </w:pPr>
      <w:r w:rsidRPr="00205392">
        <w:rPr>
          <w:rFonts w:cs="Times New Roman"/>
          <w:szCs w:val="24"/>
        </w:rPr>
        <w:lastRenderedPageBreak/>
        <w:t xml:space="preserve">Sejalan dengan penelitian </w:t>
      </w:r>
      <w:r w:rsidR="00E448D0">
        <w:rPr>
          <w:rFonts w:cs="Times New Roman"/>
          <w:szCs w:val="24"/>
        </w:rPr>
        <w:fldChar w:fldCharType="begin" w:fldLock="1"/>
      </w:r>
      <w:r w:rsidR="00AD7C07">
        <w:rPr>
          <w:rFonts w:cs="Times New Roman"/>
          <w:szCs w:val="24"/>
        </w:rPr>
        <w:instrText>ADDIN CSL_CITATION {"citationItems":[{"id":"ITEM-1","itemData":{"ISSN":"2579-3098","abstract":"This study aims to determine the process of diffusion of government programs with development communication studies on Anugrah farmer women's groups in Nagari Sungai Buluh Selatan, Batang Anai District, Padang Pariaman District. This research uses a descriptive qualitative approach with data collection methods through observation, interviews, and documentation studies. The results of the innovation diffusion research show that the government program is an innovation for the Anugrah farmer women's group. The diffusion process occurs through information dissemination using communication channels, namely correspondence, face to face communication channels, with group meetings and mass media. The duration of the implementation of government programs is not so long, which is around 2 weeks -1 month, and has a positive impact on the social system and the surrounding environment.","author":[{"dropping-particle":"","family":"Safitri","given":"Rany","non-dropping-particle":"","parse-names":false,"suffix":""},{"dropping-particle":"","family":"Asmawi","given":"Asmawi","non-dropping-particle":"","parse-names":false,"suffix":""},{"dropping-particle":"","family":"Arif","given":"Ernita","non-dropping-particle":"","parse-names":false,"suffix":""}],"container-title":"JISPO Jurnal Ilmu Sosial dan Ilmu Politik","id":"ITEM-1","issue":"2","issued":{"date-parts":[["2019"]]},"page":"502-513","title":"Difusi Inovasi Program Pemerintah: Studi Komunikasi Pembangunan Pada Kelompok Wanita Tani Anugrah Kabupaten Padang Pariaman","type":"article-journal","volume":"9"},"uris":["http://www.mendeley.com/documents/?uuid=3bca253a-37f7-4023-b077-b92a2941cdca"]}],"mendeley":{"formattedCitation":"(Safitri, Asmawi, and Arif 2019)","plainTextFormattedCitation":"(Safitri, Asmawi, and Arif 2019)","previouslyFormattedCitation":"(Safitri, Asmawi, and Arif 2019)"},"properties":{"noteIndex":0},"schema":"https://github.com/citation-style-language/schema/raw/master/csl-citation.json"}</w:instrText>
      </w:r>
      <w:r w:rsidR="00E448D0">
        <w:rPr>
          <w:rFonts w:cs="Times New Roman"/>
          <w:szCs w:val="24"/>
        </w:rPr>
        <w:fldChar w:fldCharType="separate"/>
      </w:r>
      <w:r w:rsidR="00E448D0" w:rsidRPr="00E448D0">
        <w:rPr>
          <w:rFonts w:cs="Times New Roman"/>
          <w:noProof/>
          <w:szCs w:val="24"/>
        </w:rPr>
        <w:t>(Safitri, Asmawi, and Arif 2019)</w:t>
      </w:r>
      <w:r w:rsidR="00E448D0">
        <w:rPr>
          <w:rFonts w:cs="Times New Roman"/>
          <w:szCs w:val="24"/>
        </w:rPr>
        <w:fldChar w:fldCharType="end"/>
      </w:r>
      <w:r w:rsidRPr="00205392">
        <w:rPr>
          <w:rFonts w:cs="Times New Roman"/>
          <w:szCs w:val="24"/>
        </w:rPr>
        <w:t xml:space="preserve"> bahwa komunikasi interpersonal memiliki keefektifan yang tinggi dalam penyebaran inovasi. </w:t>
      </w:r>
      <w:proofErr w:type="gramStart"/>
      <w:r w:rsidRPr="00205392">
        <w:rPr>
          <w:rFonts w:cs="Times New Roman"/>
          <w:szCs w:val="24"/>
        </w:rPr>
        <w:t>Komunikasi interpersonal memiliki keunggulan dalam penyebaran inovasi yakni komunikator dilaksanakan oleh individu yang telah dikenal dan dipercayai sejak awal oleh calon adopter.</w:t>
      </w:r>
      <w:proofErr w:type="gramEnd"/>
      <w:r w:rsidRPr="00205392">
        <w:rPr>
          <w:rFonts w:cs="Times New Roman"/>
          <w:szCs w:val="24"/>
        </w:rPr>
        <w:t xml:space="preserve"> </w:t>
      </w:r>
      <w:proofErr w:type="gramStart"/>
      <w:r w:rsidRPr="00205392">
        <w:rPr>
          <w:rFonts w:cs="Times New Roman"/>
          <w:szCs w:val="24"/>
        </w:rPr>
        <w:t>Selain sudah berhasil, komunikator juga memiliki kredibilitas dalam memberikan saran mengenai ketidakpastian inovasi tersebut.</w:t>
      </w:r>
      <w:proofErr w:type="gramEnd"/>
    </w:p>
    <w:p w14:paraId="4E80E935" w14:textId="1AF0DCB7" w:rsidR="00E448D0" w:rsidRPr="00E448D0" w:rsidRDefault="00E448D0" w:rsidP="00E448D0">
      <w:pPr>
        <w:pStyle w:val="ListParagraph"/>
        <w:numPr>
          <w:ilvl w:val="0"/>
          <w:numId w:val="18"/>
        </w:numPr>
        <w:rPr>
          <w:b/>
          <w:szCs w:val="24"/>
        </w:rPr>
      </w:pPr>
      <w:r>
        <w:rPr>
          <w:b/>
          <w:szCs w:val="24"/>
          <w:lang w:val="en-US"/>
        </w:rPr>
        <w:t>Komunikasi Media Sosial</w:t>
      </w:r>
    </w:p>
    <w:p w14:paraId="70A5157C" w14:textId="4DC248AC" w:rsidR="00AD7C07" w:rsidRDefault="005C2DC2" w:rsidP="000A4BB3">
      <w:pPr>
        <w:rPr>
          <w:rFonts w:cs="Times New Roman"/>
          <w:szCs w:val="24"/>
        </w:rPr>
      </w:pPr>
      <w:proofErr w:type="gramStart"/>
      <w:r w:rsidRPr="00205392">
        <w:rPr>
          <w:rFonts w:cs="Times New Roman"/>
          <w:szCs w:val="24"/>
        </w:rPr>
        <w:t>Selanjutnya</w:t>
      </w:r>
      <w:r w:rsidR="000A4BB3">
        <w:rPr>
          <w:rFonts w:cs="Times New Roman"/>
          <w:szCs w:val="24"/>
        </w:rPr>
        <w:t xml:space="preserve"> program</w:t>
      </w:r>
      <w:r w:rsidRPr="00205392">
        <w:rPr>
          <w:rFonts w:cs="Times New Roman"/>
          <w:szCs w:val="24"/>
        </w:rPr>
        <w:t xml:space="preserve"> KTH dip</w:t>
      </w:r>
      <w:r w:rsidR="000A4BB3">
        <w:rPr>
          <w:rFonts w:cs="Times New Roman"/>
          <w:szCs w:val="24"/>
        </w:rPr>
        <w:t>romosikan melalui media sosial.</w:t>
      </w:r>
      <w:proofErr w:type="gramEnd"/>
      <w:r w:rsidR="000A4BB3">
        <w:rPr>
          <w:rFonts w:cs="Times New Roman"/>
          <w:szCs w:val="24"/>
        </w:rPr>
        <w:t xml:space="preserve"> Menurut </w:t>
      </w:r>
      <w:r w:rsidR="000A4BB3">
        <w:rPr>
          <w:rFonts w:cs="Times New Roman"/>
          <w:szCs w:val="24"/>
        </w:rPr>
        <w:fldChar w:fldCharType="begin" w:fldLock="1"/>
      </w:r>
      <w:r w:rsidR="009D6362">
        <w:rPr>
          <w:rFonts w:cs="Times New Roman"/>
          <w:szCs w:val="24"/>
        </w:rPr>
        <w:instrText>ADDIN CSL_CITATION {"citationItems":[{"id":"ITEM-1","itemData":{"author":[{"dropping-particle":"","family":"Littlejohn","given":"Stephen W.","non-dropping-particle":"","parse-names":false,"suffix":""},{"dropping-particle":"","family":"Foss","given":"Karen A .","non-dropping-particle":"","parse-names":false,"suffix":""}],"id":"ITEM-1","issued":{"date-parts":[["2017"]]},"publisher":"Waveland Press Inc.: Illinois","title":"Theories of Human Communication","type":"book"},"uris":["http://www.mendeley.com/documents/?uuid=5c91fab9-722c-45d6-a285-4c5d258e1ef0"]}],"mendeley":{"formattedCitation":"(Littlejohn and Foss 2017)","plainTextFormattedCitation":"(Littlejohn and Foss 2017)","previouslyFormattedCitation":"(Littlejohn and Foss 2017)"},"properties":{"noteIndex":0},"schema":"https://github.com/citation-style-language/schema/raw/master/csl-citation.json"}</w:instrText>
      </w:r>
      <w:r w:rsidR="000A4BB3">
        <w:rPr>
          <w:rFonts w:cs="Times New Roman"/>
          <w:szCs w:val="24"/>
        </w:rPr>
        <w:fldChar w:fldCharType="separate"/>
      </w:r>
      <w:r w:rsidR="009D6362" w:rsidRPr="009D6362">
        <w:rPr>
          <w:rFonts w:cs="Times New Roman"/>
          <w:noProof/>
          <w:szCs w:val="24"/>
        </w:rPr>
        <w:t>(Littlejohn and Foss 2017)</w:t>
      </w:r>
      <w:r w:rsidR="000A4BB3">
        <w:rPr>
          <w:rFonts w:cs="Times New Roman"/>
          <w:szCs w:val="24"/>
        </w:rPr>
        <w:fldChar w:fldCharType="end"/>
      </w:r>
      <w:r w:rsidR="000A4BB3">
        <w:rPr>
          <w:rFonts w:cs="Times New Roman"/>
          <w:szCs w:val="24"/>
        </w:rPr>
        <w:t xml:space="preserve"> dalam bukunya menjelaskan bahwa</w:t>
      </w:r>
      <w:r w:rsidR="000A4BB3" w:rsidRPr="007E146D">
        <w:rPr>
          <w:rFonts w:cs="Times New Roman"/>
          <w:szCs w:val="24"/>
        </w:rPr>
        <w:t xml:space="preserve"> saluran komunikasi meliputi komunikasi interpersonal dan media massa. Namun belakangan</w:t>
      </w:r>
      <w:r w:rsidR="000A4BB3">
        <w:rPr>
          <w:rFonts w:cs="Times New Roman"/>
          <w:szCs w:val="24"/>
        </w:rPr>
        <w:t xml:space="preserve"> </w:t>
      </w:r>
      <w:r w:rsidRPr="00205392">
        <w:rPr>
          <w:rFonts w:cs="Times New Roman"/>
          <w:szCs w:val="24"/>
        </w:rPr>
        <w:fldChar w:fldCharType="begin" w:fldLock="1"/>
      </w:r>
      <w:r w:rsidR="00EF3CD8">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Pr="00205392">
        <w:rPr>
          <w:rFonts w:cs="Times New Roman"/>
          <w:szCs w:val="24"/>
        </w:rPr>
        <w:fldChar w:fldCharType="separate"/>
      </w:r>
      <w:r w:rsidR="00EF3CD8" w:rsidRPr="00EF3CD8">
        <w:rPr>
          <w:rFonts w:cs="Times New Roman"/>
          <w:noProof/>
          <w:szCs w:val="24"/>
        </w:rPr>
        <w:t>(Rogers 2003)</w:t>
      </w:r>
      <w:r w:rsidRPr="00205392">
        <w:rPr>
          <w:rFonts w:cs="Times New Roman"/>
          <w:szCs w:val="24"/>
        </w:rPr>
        <w:fldChar w:fldCharType="end"/>
      </w:r>
      <w:r w:rsidRPr="00205392">
        <w:rPr>
          <w:rFonts w:cs="Times New Roman"/>
          <w:szCs w:val="24"/>
        </w:rPr>
        <w:t xml:space="preserve"> mengakui bahwa keefektifan media sosial untuk mengadopsi suatu inovasi sangat tinggi. </w:t>
      </w:r>
      <w:proofErr w:type="gramStart"/>
      <w:r w:rsidRPr="00205392">
        <w:rPr>
          <w:rFonts w:cs="Times New Roman"/>
          <w:szCs w:val="24"/>
        </w:rPr>
        <w:t xml:space="preserve">Pada umumnya terdapat strategi persuasif dalam media sosial melalui pembentukan </w:t>
      </w:r>
      <w:r w:rsidRPr="00205392">
        <w:rPr>
          <w:rFonts w:cs="Times New Roman"/>
          <w:i/>
          <w:szCs w:val="24"/>
        </w:rPr>
        <w:t>opini public</w:t>
      </w:r>
      <w:r w:rsidR="00AD7C07">
        <w:rPr>
          <w:rFonts w:cs="Times New Roman"/>
          <w:szCs w:val="24"/>
        </w:rPr>
        <w:t xml:space="preserve"> dan pandangan khalayak.</w:t>
      </w:r>
      <w:proofErr w:type="gramEnd"/>
    </w:p>
    <w:p w14:paraId="755B9151" w14:textId="77777777" w:rsidR="00AD7C07" w:rsidRDefault="005C2DC2" w:rsidP="00D979CA">
      <w:pPr>
        <w:rPr>
          <w:rFonts w:cs="Times New Roman"/>
          <w:szCs w:val="24"/>
        </w:rPr>
      </w:pPr>
      <w:proofErr w:type="gramStart"/>
      <w:r w:rsidRPr="00205392">
        <w:rPr>
          <w:rFonts w:cs="Times New Roman"/>
          <w:szCs w:val="24"/>
        </w:rPr>
        <w:t xml:space="preserve">Instagram merupakan salah satu media sosial yang banyak diminati oleh masyarakat, terlebih di era </w:t>
      </w:r>
      <w:r w:rsidRPr="00205392">
        <w:rPr>
          <w:rFonts w:cs="Times New Roman"/>
          <w:i/>
          <w:szCs w:val="24"/>
        </w:rPr>
        <w:t>new</w:t>
      </w:r>
      <w:r w:rsidRPr="00205392">
        <w:rPr>
          <w:rFonts w:cs="Times New Roman"/>
          <w:szCs w:val="24"/>
        </w:rPr>
        <w:t xml:space="preserve"> tidak asing lagi dengan keberadaan instagram.</w:t>
      </w:r>
      <w:proofErr w:type="gramEnd"/>
      <w:r w:rsidRPr="00205392">
        <w:rPr>
          <w:rFonts w:cs="Times New Roman"/>
          <w:szCs w:val="24"/>
        </w:rPr>
        <w:t xml:space="preserve"> </w:t>
      </w:r>
      <w:proofErr w:type="gramStart"/>
      <w:r w:rsidRPr="00205392">
        <w:rPr>
          <w:rFonts w:cs="Times New Roman"/>
          <w:szCs w:val="24"/>
        </w:rPr>
        <w:t>Tidak hanya dikalangan anak muda, instagram juga dimanfaatkan oleh hampir semua kalangan.</w:t>
      </w:r>
      <w:proofErr w:type="gramEnd"/>
      <w:r w:rsidRPr="00205392">
        <w:rPr>
          <w:rFonts w:cs="Times New Roman"/>
          <w:szCs w:val="24"/>
        </w:rPr>
        <w:t xml:space="preserve"> </w:t>
      </w:r>
      <w:proofErr w:type="gramStart"/>
      <w:r w:rsidRPr="00205392">
        <w:rPr>
          <w:rFonts w:cs="Times New Roman"/>
          <w:szCs w:val="24"/>
        </w:rPr>
        <w:t xml:space="preserve">Kemampuan instagram dalam mencapai jangkauan yang lebih luas KPH memanfaatkan instagram sebagai media publikasi, untuk mengenalkan program KTH kepada </w:t>
      </w:r>
      <w:r w:rsidR="00AD7C07">
        <w:rPr>
          <w:rFonts w:cs="Times New Roman"/>
          <w:szCs w:val="24"/>
        </w:rPr>
        <w:t>khalayak.</w:t>
      </w:r>
      <w:proofErr w:type="gramEnd"/>
    </w:p>
    <w:p w14:paraId="7B259F75" w14:textId="591E65CD" w:rsidR="00D979CA" w:rsidRDefault="005C2DC2" w:rsidP="00D979CA">
      <w:pPr>
        <w:rPr>
          <w:rFonts w:cs="Times New Roman"/>
          <w:b/>
          <w:szCs w:val="24"/>
        </w:rPr>
      </w:pPr>
      <w:proofErr w:type="gramStart"/>
      <w:r w:rsidRPr="00205392">
        <w:rPr>
          <w:rFonts w:cs="Times New Roman"/>
          <w:szCs w:val="24"/>
        </w:rPr>
        <w:t>Instagram memberi kesempatan besar bagi KPH untuk menjangkau masyarakat atau khalayak yang berpotensi menerima inovasi KTH lebih luas.</w:t>
      </w:r>
      <w:proofErr w:type="gramEnd"/>
      <w:r>
        <w:rPr>
          <w:rFonts w:cs="Times New Roman"/>
          <w:szCs w:val="24"/>
        </w:rPr>
        <w:t xml:space="preserve"> Berdasarkan penelitian yang dilakukan oleh </w:t>
      </w:r>
      <w:r w:rsidR="009D6362">
        <w:rPr>
          <w:rFonts w:cs="Times New Roman"/>
          <w:szCs w:val="24"/>
        </w:rPr>
        <w:fldChar w:fldCharType="begin" w:fldLock="1"/>
      </w:r>
      <w:r w:rsidR="0066585D">
        <w:rPr>
          <w:rFonts w:cs="Times New Roman"/>
          <w:szCs w:val="24"/>
        </w:rPr>
        <w:instrText>ADDIN CSL_CITATION {"citationItems":[{"id":"ITEM-1","itemData":{"author":[{"dropping-particle":"","family":"Kurniawan","given":"Muhammad Rezqy","non-dropping-particle":"","parse-names":false,"suffix":""},{"dropping-particle":"","family":"Artisa","given":"Rike Anggun","non-dropping-particle":"","parse-names":false,"suffix":""}],"container-title":"jurnal.balitbangda.lampungprov.go.id/","id":"ITEM-1","issue":"1","issued":{"date-parts":[["2023"]]},"title":"Strategi Peningkatan Partisipasi Masyarakat Dalam Perencanaan Sustainable Development Goals (SDGs) Desa. Studi Kasus: Desa Ciburial, Kecamatan Cimenyan, Kabupaten Bandung, Jawa Barat","type":"article-journal","volume":"11"},"uris":["http://www.mendeley.com/documents/?uuid=53b7ea0f-5667-40de-938e-3f7b285046e1"]}],"mendeley":{"formattedCitation":"(Kurniawan and Artisa 2023)","plainTextFormattedCitation":"(Kurniawan and Artisa 2023)","previouslyFormattedCitation":"(Kurniawan and Artisa 2023)"},"properties":{"noteIndex":0},"schema":"https://github.com/citation-style-language/schema/raw/master/csl-citation.json"}</w:instrText>
      </w:r>
      <w:r w:rsidR="009D6362">
        <w:rPr>
          <w:rFonts w:cs="Times New Roman"/>
          <w:szCs w:val="24"/>
        </w:rPr>
        <w:fldChar w:fldCharType="separate"/>
      </w:r>
      <w:r w:rsidR="009D6362" w:rsidRPr="009D6362">
        <w:rPr>
          <w:rFonts w:cs="Times New Roman"/>
          <w:noProof/>
          <w:szCs w:val="24"/>
        </w:rPr>
        <w:t>(Kurniawan and Artisa 2023)</w:t>
      </w:r>
      <w:r w:rsidR="009D6362">
        <w:rPr>
          <w:rFonts w:cs="Times New Roman"/>
          <w:szCs w:val="24"/>
        </w:rPr>
        <w:fldChar w:fldCharType="end"/>
      </w:r>
      <w:r>
        <w:rPr>
          <w:rFonts w:cs="Times New Roman"/>
          <w:szCs w:val="24"/>
        </w:rPr>
        <w:t xml:space="preserve"> bahwa pemerintah dapat menggunakan media sosial untuk menyebarluaskan informasi mengenai suatu inovasi kepada masyarakat agar menumbuhkan kepemahaman dan ketertarikan.</w:t>
      </w:r>
    </w:p>
    <w:p w14:paraId="3E60E534" w14:textId="67B77FB2" w:rsidR="00A16346" w:rsidRDefault="005C2DC2" w:rsidP="00A16346">
      <w:pPr>
        <w:rPr>
          <w:rFonts w:cs="Times New Roman"/>
          <w:szCs w:val="24"/>
        </w:rPr>
      </w:pPr>
      <w:proofErr w:type="gramStart"/>
      <w:r w:rsidRPr="00205392">
        <w:rPr>
          <w:rFonts w:cs="Times New Roman"/>
          <w:szCs w:val="24"/>
        </w:rPr>
        <w:lastRenderedPageBreak/>
        <w:t>Selanjutnya</w:t>
      </w:r>
      <w:r w:rsidRPr="00205392">
        <w:rPr>
          <w:rFonts w:cs="Times New Roman"/>
          <w:i/>
          <w:szCs w:val="24"/>
        </w:rPr>
        <w:t xml:space="preserve"> whatsApp</w:t>
      </w:r>
      <w:r w:rsidRPr="00205392">
        <w:rPr>
          <w:rFonts w:cs="Times New Roman"/>
          <w:szCs w:val="24"/>
        </w:rPr>
        <w:t xml:space="preserve">, setelah melalui pertemuan ketika sosialisasi, kader-kader calon adopter inovasi dapat melanjutkan komunikasi dan berdiskusi diluar dari kegiatan tersebut melalui </w:t>
      </w:r>
      <w:r w:rsidRPr="00205392">
        <w:rPr>
          <w:rFonts w:cs="Times New Roman"/>
          <w:i/>
          <w:szCs w:val="24"/>
        </w:rPr>
        <w:t>whatAapp</w:t>
      </w:r>
      <w:r w:rsidRPr="00205392">
        <w:rPr>
          <w:rFonts w:cs="Times New Roman"/>
          <w:szCs w:val="24"/>
        </w:rPr>
        <w:t xml:space="preserve"> pribadi atau pertemuan informal tatap muka dilapangan.</w:t>
      </w:r>
      <w:proofErr w:type="gramEnd"/>
      <w:r w:rsidRPr="00205392">
        <w:rPr>
          <w:rFonts w:cs="Times New Roman"/>
          <w:szCs w:val="24"/>
        </w:rPr>
        <w:t xml:space="preserve"> Seperti yang</w:t>
      </w:r>
      <w:r w:rsidR="00AD7C07">
        <w:rPr>
          <w:rFonts w:cs="Times New Roman"/>
          <w:szCs w:val="24"/>
        </w:rPr>
        <w:t xml:space="preserve"> dikatakan oleh </w:t>
      </w:r>
      <w:r w:rsidR="00AD7C07">
        <w:rPr>
          <w:rFonts w:cs="Times New Roman"/>
          <w:szCs w:val="24"/>
        </w:rPr>
        <w:fldChar w:fldCharType="begin" w:fldLock="1"/>
      </w:r>
      <w:r w:rsidR="009D6362">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00AD7C07">
        <w:rPr>
          <w:rFonts w:cs="Times New Roman"/>
          <w:szCs w:val="24"/>
        </w:rPr>
        <w:fldChar w:fldCharType="separate"/>
      </w:r>
      <w:r w:rsidR="00AD7C07" w:rsidRPr="00AD7C07">
        <w:rPr>
          <w:rFonts w:cs="Times New Roman"/>
          <w:noProof/>
          <w:szCs w:val="24"/>
        </w:rPr>
        <w:t>(Rogers 2003)</w:t>
      </w:r>
      <w:r w:rsidR="00AD7C07">
        <w:rPr>
          <w:rFonts w:cs="Times New Roman"/>
          <w:szCs w:val="24"/>
        </w:rPr>
        <w:fldChar w:fldCharType="end"/>
      </w:r>
      <w:r w:rsidR="00AD7C07">
        <w:rPr>
          <w:rFonts w:cs="Times New Roman"/>
          <w:szCs w:val="24"/>
        </w:rPr>
        <w:t xml:space="preserve"> </w:t>
      </w:r>
      <w:r w:rsidRPr="00205392">
        <w:rPr>
          <w:rFonts w:cs="Times New Roman"/>
          <w:szCs w:val="24"/>
        </w:rPr>
        <w:t xml:space="preserve">bahwa media sosial mempunyai keefektifan dalam menyampaikan suatu ide atau gagasan. </w:t>
      </w:r>
      <w:proofErr w:type="gramStart"/>
      <w:r w:rsidRPr="00205392">
        <w:rPr>
          <w:rFonts w:cs="Times New Roman"/>
          <w:szCs w:val="24"/>
        </w:rPr>
        <w:t>KPH dalam menjalankan tugasnya sebagai pendamping seperti monitoring menggunakan media sosial.</w:t>
      </w:r>
      <w:proofErr w:type="gramEnd"/>
      <w:r w:rsidRPr="00205392">
        <w:rPr>
          <w:rFonts w:cs="Times New Roman"/>
          <w:szCs w:val="24"/>
        </w:rPr>
        <w:t xml:space="preserve"> </w:t>
      </w:r>
      <w:proofErr w:type="gramStart"/>
      <w:r w:rsidRPr="00205392">
        <w:rPr>
          <w:rFonts w:cs="Times New Roman"/>
          <w:szCs w:val="24"/>
        </w:rPr>
        <w:t xml:space="preserve">Penggunaan apliaksi </w:t>
      </w:r>
      <w:r w:rsidRPr="00205392">
        <w:rPr>
          <w:rFonts w:cs="Times New Roman"/>
          <w:i/>
          <w:szCs w:val="24"/>
        </w:rPr>
        <w:t>whatsapp</w:t>
      </w:r>
      <w:r w:rsidRPr="00205392">
        <w:rPr>
          <w:rFonts w:cs="Times New Roman"/>
          <w:szCs w:val="24"/>
        </w:rPr>
        <w:t xml:space="preserve"> membantu mempermudah diskusi KPH dan KTH akibat terkendala jarak.</w:t>
      </w:r>
      <w:proofErr w:type="gramEnd"/>
    </w:p>
    <w:p w14:paraId="57F7D1B6" w14:textId="0B68DDA1" w:rsidR="00FC0791" w:rsidRPr="00DC1056" w:rsidRDefault="00A16346" w:rsidP="00DC1056">
      <w:pPr>
        <w:rPr>
          <w:rFonts w:cs="Times New Roman"/>
          <w:szCs w:val="24"/>
        </w:rPr>
      </w:pPr>
      <w:proofErr w:type="gramStart"/>
      <w:r>
        <w:rPr>
          <w:rFonts w:cs="Times New Roman"/>
          <w:szCs w:val="24"/>
        </w:rPr>
        <w:t xml:space="preserve">Hal tersebut sejalan dengan penelitian Hairun </w:t>
      </w:r>
      <w:r w:rsidRPr="00C02B6F">
        <w:rPr>
          <w:rFonts w:cs="Times New Roman"/>
          <w:szCs w:val="24"/>
        </w:rPr>
        <w:t>Nisa (2023) mengenai Difusi Inovasi Pembelajaran Berbasis Teknologi Melalui Pemanfaatan Bantuan Kuota Internet.</w:t>
      </w:r>
      <w:proofErr w:type="gramEnd"/>
      <w:r w:rsidRPr="00C02B6F">
        <w:rPr>
          <w:rFonts w:cs="Times New Roman"/>
          <w:szCs w:val="24"/>
        </w:rPr>
        <w:t xml:space="preserve"> Hasil penelitian menjelaskan bahwa saluran yang digunakan dalam proses difusi inovasi yaitu menggunakan saluran komunikasi interpersonal, medi</w:t>
      </w:r>
      <w:r w:rsidR="00DC1056">
        <w:rPr>
          <w:rFonts w:cs="Times New Roman"/>
          <w:szCs w:val="24"/>
        </w:rPr>
        <w:t xml:space="preserve">a </w:t>
      </w:r>
      <w:proofErr w:type="gramStart"/>
      <w:r w:rsidR="00DC1056">
        <w:rPr>
          <w:rFonts w:cs="Times New Roman"/>
          <w:szCs w:val="24"/>
        </w:rPr>
        <w:t>massa</w:t>
      </w:r>
      <w:proofErr w:type="gramEnd"/>
      <w:r w:rsidR="00DC1056">
        <w:rPr>
          <w:rFonts w:cs="Times New Roman"/>
          <w:szCs w:val="24"/>
        </w:rPr>
        <w:t>, dan media sosial</w:t>
      </w:r>
    </w:p>
    <w:p w14:paraId="6DBCF3D8" w14:textId="0E5D9C84" w:rsidR="00FC0791" w:rsidRDefault="005C2DC2" w:rsidP="00FC0791">
      <w:pPr>
        <w:ind w:firstLine="0"/>
        <w:rPr>
          <w:rFonts w:cs="Times New Roman"/>
          <w:b/>
          <w:szCs w:val="24"/>
        </w:rPr>
      </w:pPr>
      <w:r w:rsidRPr="00A34AFC">
        <w:rPr>
          <w:rFonts w:cs="Times New Roman"/>
          <w:b/>
          <w:szCs w:val="24"/>
        </w:rPr>
        <w:t>Jangka Waktu</w:t>
      </w:r>
    </w:p>
    <w:p w14:paraId="5734C510" w14:textId="5C77AC9E" w:rsidR="005C2DC2" w:rsidRPr="00FC0791" w:rsidRDefault="005C2DC2" w:rsidP="00FC0791">
      <w:pPr>
        <w:rPr>
          <w:rFonts w:cs="Times New Roman"/>
          <w:b/>
          <w:szCs w:val="24"/>
        </w:rPr>
      </w:pPr>
      <w:proofErr w:type="gramStart"/>
      <w:r w:rsidRPr="00A34AFC">
        <w:rPr>
          <w:rFonts w:cs="Times New Roman"/>
          <w:szCs w:val="24"/>
        </w:rPr>
        <w:t>Waktu merupakan elemen ke tiga dari difusi inovasi.</w:t>
      </w:r>
      <w:proofErr w:type="gramEnd"/>
      <w:r w:rsidRPr="00A34AFC">
        <w:rPr>
          <w:rFonts w:cs="Times New Roman"/>
          <w:szCs w:val="24"/>
        </w:rPr>
        <w:t xml:space="preserve"> Roger menyadari bahwa semua inovasi yang disebarkan membutuhkan waktu untuk pengadopsiannya, dan melihat seberapa cepat proses dari pengadopsian suatu inovasi. Elemen waktu pada difusi inovasi meliputi proses pengambilan keputusan, kategorisasi adopter, dan tingkatan adopsi inovasi. </w:t>
      </w:r>
      <w:proofErr w:type="gramStart"/>
      <w:r w:rsidRPr="00A34AFC">
        <w:rPr>
          <w:rFonts w:cs="Times New Roman"/>
          <w:szCs w:val="24"/>
        </w:rPr>
        <w:t>Individu yang berada dalam sebuah sistem sosial tersebut tidak serempak saat mengadopsi suatu inovasi.</w:t>
      </w:r>
      <w:proofErr w:type="gramEnd"/>
      <w:r w:rsidRPr="00A34AFC">
        <w:rPr>
          <w:rFonts w:cs="Times New Roman"/>
          <w:szCs w:val="24"/>
        </w:rPr>
        <w:t xml:space="preserve"> Beberapa kategori adopter yakni, inovator (</w:t>
      </w:r>
      <w:r w:rsidRPr="00A34AFC">
        <w:rPr>
          <w:rFonts w:cs="Times New Roman"/>
          <w:i/>
          <w:szCs w:val="24"/>
        </w:rPr>
        <w:t>innovators</w:t>
      </w:r>
      <w:r w:rsidRPr="00A34AFC">
        <w:rPr>
          <w:rFonts w:cs="Times New Roman"/>
          <w:szCs w:val="24"/>
        </w:rPr>
        <w:t>), pengadopsi awal (</w:t>
      </w:r>
      <w:r w:rsidRPr="00A34AFC">
        <w:rPr>
          <w:rFonts w:cs="Times New Roman"/>
          <w:i/>
          <w:szCs w:val="24"/>
        </w:rPr>
        <w:t>early adopters</w:t>
      </w:r>
      <w:r w:rsidRPr="00A34AFC">
        <w:rPr>
          <w:rFonts w:cs="Times New Roman"/>
          <w:szCs w:val="24"/>
        </w:rPr>
        <w:t>), mayoritas awal (</w:t>
      </w:r>
      <w:r w:rsidRPr="00A34AFC">
        <w:rPr>
          <w:rFonts w:cs="Times New Roman"/>
          <w:i/>
          <w:szCs w:val="24"/>
        </w:rPr>
        <w:t>early majority</w:t>
      </w:r>
      <w:r w:rsidRPr="00A34AFC">
        <w:rPr>
          <w:rFonts w:cs="Times New Roman"/>
          <w:szCs w:val="24"/>
        </w:rPr>
        <w:t>), mayoritas akhir (</w:t>
      </w:r>
      <w:r w:rsidRPr="00A34AFC">
        <w:rPr>
          <w:rFonts w:cs="Times New Roman"/>
          <w:i/>
          <w:szCs w:val="24"/>
        </w:rPr>
        <w:t>late majority</w:t>
      </w:r>
      <w:r w:rsidRPr="00A34AFC">
        <w:rPr>
          <w:rFonts w:cs="Times New Roman"/>
          <w:szCs w:val="24"/>
        </w:rPr>
        <w:t>), dan yang terakhir (</w:t>
      </w:r>
      <w:r w:rsidRPr="00A34AFC">
        <w:rPr>
          <w:rFonts w:cs="Times New Roman"/>
          <w:i/>
          <w:szCs w:val="24"/>
        </w:rPr>
        <w:t>laggards</w:t>
      </w:r>
      <w:r w:rsidRPr="00A34AFC">
        <w:rPr>
          <w:rFonts w:cs="Times New Roman"/>
          <w:szCs w:val="24"/>
        </w:rPr>
        <w:t xml:space="preserve">) </w:t>
      </w:r>
      <w:r w:rsidRPr="00A34AFC">
        <w:rPr>
          <w:rFonts w:cs="Times New Roman"/>
          <w:szCs w:val="24"/>
        </w:rPr>
        <w:fldChar w:fldCharType="begin" w:fldLock="1"/>
      </w:r>
      <w:r w:rsidR="00EF3CD8">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Pr="00A34AFC">
        <w:rPr>
          <w:rFonts w:cs="Times New Roman"/>
          <w:szCs w:val="24"/>
        </w:rPr>
        <w:fldChar w:fldCharType="separate"/>
      </w:r>
      <w:r w:rsidR="00EF3CD8" w:rsidRPr="00EF3CD8">
        <w:rPr>
          <w:rFonts w:cs="Times New Roman"/>
          <w:noProof/>
          <w:szCs w:val="24"/>
        </w:rPr>
        <w:t>(Rogers 2003)</w:t>
      </w:r>
      <w:r w:rsidRPr="00A34AFC">
        <w:rPr>
          <w:rFonts w:cs="Times New Roman"/>
          <w:szCs w:val="24"/>
        </w:rPr>
        <w:fldChar w:fldCharType="end"/>
      </w:r>
      <w:r w:rsidRPr="00A34AFC">
        <w:rPr>
          <w:rFonts w:cs="Times New Roman"/>
          <w:szCs w:val="24"/>
        </w:rPr>
        <w:t>.</w:t>
      </w:r>
    </w:p>
    <w:p w14:paraId="63B4BF5F" w14:textId="77777777" w:rsidR="00FC0791" w:rsidRDefault="005C2DC2" w:rsidP="00FC0791">
      <w:pPr>
        <w:rPr>
          <w:rFonts w:cs="Times New Roman"/>
          <w:szCs w:val="24"/>
        </w:rPr>
      </w:pPr>
      <w:proofErr w:type="gramStart"/>
      <w:r w:rsidRPr="00A34AFC">
        <w:rPr>
          <w:rFonts w:cs="Times New Roman"/>
          <w:szCs w:val="24"/>
        </w:rPr>
        <w:t>“Sebelumnya kami telah berbudidaya secara mandiri pada tahun 2001, jadi saat ada inovasi program KTH yang sesuai dengan profesi saya, kemudian saya ikut serta tergabung pada tahun 2013.</w:t>
      </w:r>
      <w:proofErr w:type="gramEnd"/>
      <w:r w:rsidRPr="00A34AFC">
        <w:rPr>
          <w:rFonts w:cs="Times New Roman"/>
          <w:szCs w:val="24"/>
        </w:rPr>
        <w:t xml:space="preserve"> </w:t>
      </w:r>
      <w:proofErr w:type="gramStart"/>
      <w:r w:rsidRPr="00A34AFC">
        <w:rPr>
          <w:rFonts w:cs="Times New Roman"/>
          <w:szCs w:val="24"/>
        </w:rPr>
        <w:t xml:space="preserve">Dan kini </w:t>
      </w:r>
      <w:r w:rsidRPr="00A34AFC">
        <w:rPr>
          <w:rFonts w:cs="Times New Roman"/>
          <w:szCs w:val="24"/>
        </w:rPr>
        <w:lastRenderedPageBreak/>
        <w:t>saya sudah tergabung bersama Kesatuan Pengelolaan Hutan sebagai penggagas.”</w:t>
      </w:r>
      <w:proofErr w:type="gramEnd"/>
      <w:r w:rsidRPr="00A34AFC">
        <w:rPr>
          <w:rFonts w:cs="Times New Roman"/>
          <w:szCs w:val="24"/>
        </w:rPr>
        <w:t xml:space="preserve"> (Hasil Wawancara, 23 Juli 2023)</w:t>
      </w:r>
    </w:p>
    <w:p w14:paraId="710442F1" w14:textId="77777777" w:rsidR="00FC0791" w:rsidRDefault="005C2DC2" w:rsidP="00FC0791">
      <w:pPr>
        <w:rPr>
          <w:rFonts w:cs="Times New Roman"/>
          <w:szCs w:val="24"/>
        </w:rPr>
      </w:pPr>
      <w:proofErr w:type="gramStart"/>
      <w:r w:rsidRPr="00A34AFC">
        <w:rPr>
          <w:rFonts w:cs="Times New Roman"/>
          <w:szCs w:val="24"/>
        </w:rPr>
        <w:t>Dapat dilihat dari hasil wawancara tersebut bahwa salah satu kecepatan individu mengadopsi KTH dilatar belakangi kesesuaian dengan gagasan yang digeluti.</w:t>
      </w:r>
      <w:proofErr w:type="gramEnd"/>
      <w:r w:rsidRPr="00A34AFC">
        <w:rPr>
          <w:rFonts w:cs="Times New Roman"/>
          <w:szCs w:val="24"/>
        </w:rPr>
        <w:t xml:space="preserve"> </w:t>
      </w:r>
      <w:proofErr w:type="gramStart"/>
      <w:r w:rsidRPr="00A34AFC">
        <w:rPr>
          <w:rFonts w:cs="Times New Roman"/>
          <w:szCs w:val="24"/>
        </w:rPr>
        <w:t xml:space="preserve">Dari pernyataan diatas juga dapat diambil kesimpulan bahwa adopter inovasi tersebut telah berada pada kategori </w:t>
      </w:r>
      <w:r w:rsidRPr="00A34AFC">
        <w:rPr>
          <w:rFonts w:cs="Times New Roman"/>
          <w:i/>
          <w:szCs w:val="24"/>
        </w:rPr>
        <w:t xml:space="preserve">early adopter </w:t>
      </w:r>
      <w:r w:rsidRPr="00A34AFC">
        <w:rPr>
          <w:rFonts w:cs="Times New Roman"/>
          <w:szCs w:val="24"/>
        </w:rPr>
        <w:t>(pengadosi awal).</w:t>
      </w:r>
      <w:proofErr w:type="gramEnd"/>
      <w:r w:rsidRPr="00A34AFC">
        <w:rPr>
          <w:rFonts w:cs="Times New Roman"/>
          <w:szCs w:val="24"/>
        </w:rPr>
        <w:t xml:space="preserve"> </w:t>
      </w:r>
      <w:proofErr w:type="gramStart"/>
      <w:r w:rsidRPr="00A34AFC">
        <w:rPr>
          <w:rFonts w:cs="Times New Roman"/>
          <w:szCs w:val="24"/>
        </w:rPr>
        <w:t>Dapat disimpulkan bahwa penyebaran informasi tentang inovasi program KTH kepada masyarakat menghasilkan respon yang variatif.</w:t>
      </w:r>
      <w:proofErr w:type="gramEnd"/>
      <w:r w:rsidRPr="00A34AFC">
        <w:rPr>
          <w:rFonts w:cs="Times New Roman"/>
          <w:szCs w:val="24"/>
        </w:rPr>
        <w:t xml:space="preserve"> Tahapan selanjutnya yakni proses pengambilan keputusan. </w:t>
      </w:r>
    </w:p>
    <w:p w14:paraId="25C091E3" w14:textId="77777777" w:rsidR="00FC0791" w:rsidRDefault="005C2DC2" w:rsidP="00FC0791">
      <w:pPr>
        <w:rPr>
          <w:rFonts w:cs="Times New Roman"/>
          <w:szCs w:val="24"/>
        </w:rPr>
      </w:pPr>
      <w:r w:rsidRPr="00A34AFC">
        <w:rPr>
          <w:rFonts w:cs="Times New Roman"/>
          <w:szCs w:val="24"/>
        </w:rPr>
        <w:t>Penulis menemukan ada beberapa faktor penghambat dan faktor pendukung dalam implementasi program KTH, yakni sebagai berikut:</w:t>
      </w:r>
    </w:p>
    <w:p w14:paraId="6FC3F434" w14:textId="67A9860F" w:rsidR="005C2DC2" w:rsidRDefault="005C2DC2" w:rsidP="00FC0791">
      <w:pPr>
        <w:rPr>
          <w:rFonts w:cs="Times New Roman"/>
          <w:szCs w:val="24"/>
        </w:rPr>
      </w:pPr>
      <w:r w:rsidRPr="00A34AFC">
        <w:rPr>
          <w:rFonts w:cs="Times New Roman"/>
          <w:b/>
          <w:szCs w:val="24"/>
        </w:rPr>
        <w:t xml:space="preserve">Faktor Penghambat </w:t>
      </w:r>
      <w:r w:rsidRPr="00A34AFC">
        <w:rPr>
          <w:rFonts w:cs="Times New Roman"/>
          <w:szCs w:val="24"/>
        </w:rPr>
        <w:t xml:space="preserve">dari implementasi inovasi KTH </w:t>
      </w:r>
      <w:r>
        <w:rPr>
          <w:rFonts w:cs="Times New Roman"/>
          <w:szCs w:val="24"/>
        </w:rPr>
        <w:t xml:space="preserve">kepada masyarakat yaitu: </w:t>
      </w:r>
    </w:p>
    <w:p w14:paraId="4B7C7217" w14:textId="77777777" w:rsidR="005C2DC2" w:rsidRPr="001279F7" w:rsidRDefault="005C2DC2" w:rsidP="005C2DC2">
      <w:pPr>
        <w:pStyle w:val="ListParagraph"/>
        <w:numPr>
          <w:ilvl w:val="0"/>
          <w:numId w:val="15"/>
        </w:numPr>
        <w:ind w:left="630"/>
        <w:rPr>
          <w:b/>
          <w:szCs w:val="24"/>
        </w:rPr>
      </w:pPr>
      <w:r w:rsidRPr="001279F7">
        <w:rPr>
          <w:b/>
          <w:szCs w:val="24"/>
          <w:lang w:val="en-US"/>
        </w:rPr>
        <w:t>K</w:t>
      </w:r>
      <w:r w:rsidRPr="001279F7">
        <w:rPr>
          <w:b/>
          <w:szCs w:val="24"/>
        </w:rPr>
        <w:t xml:space="preserve">urangnya </w:t>
      </w:r>
      <w:r w:rsidRPr="001279F7">
        <w:rPr>
          <w:b/>
          <w:szCs w:val="24"/>
          <w:lang w:val="en-US"/>
        </w:rPr>
        <w:t>P</w:t>
      </w:r>
      <w:r w:rsidRPr="001279F7">
        <w:rPr>
          <w:b/>
          <w:szCs w:val="24"/>
        </w:rPr>
        <w:t>engetahuan</w:t>
      </w:r>
    </w:p>
    <w:p w14:paraId="6569AC59" w14:textId="77777777" w:rsidR="008A2102" w:rsidRDefault="005C2DC2" w:rsidP="00FC0791">
      <w:pPr>
        <w:ind w:left="270" w:firstLine="297"/>
        <w:rPr>
          <w:szCs w:val="24"/>
        </w:rPr>
      </w:pPr>
      <w:r w:rsidRPr="00FC0791">
        <w:rPr>
          <w:szCs w:val="24"/>
        </w:rPr>
        <w:t xml:space="preserve">Kurangnya pengetahuan masyarakat dalam memahami manfaat dan </w:t>
      </w:r>
      <w:proofErr w:type="gramStart"/>
      <w:r w:rsidRPr="00FC0791">
        <w:rPr>
          <w:szCs w:val="24"/>
        </w:rPr>
        <w:t>cara</w:t>
      </w:r>
      <w:proofErr w:type="gramEnd"/>
      <w:r w:rsidRPr="00FC0791">
        <w:rPr>
          <w:szCs w:val="24"/>
        </w:rPr>
        <w:t xml:space="preserve"> kerja yang baik dan benar dari program KTH sehingga banyak adopter yang hanya sampai pada tahap implementasi. </w:t>
      </w:r>
      <w:proofErr w:type="gramStart"/>
      <w:r w:rsidRPr="00FC0791">
        <w:rPr>
          <w:szCs w:val="24"/>
        </w:rPr>
        <w:t>Kurangnya pengetahuan masyarakat disebabkan kurangnya komunikasi dengan sistem sosial lainnya.</w:t>
      </w:r>
      <w:proofErr w:type="gramEnd"/>
      <w:r w:rsidRPr="00FC0791">
        <w:rPr>
          <w:szCs w:val="24"/>
        </w:rPr>
        <w:t xml:space="preserve"> Karena pada saat implementasi inovasi </w:t>
      </w:r>
      <w:proofErr w:type="gramStart"/>
      <w:r w:rsidRPr="00FC0791">
        <w:rPr>
          <w:szCs w:val="24"/>
        </w:rPr>
        <w:t>akan</w:t>
      </w:r>
      <w:proofErr w:type="gramEnd"/>
      <w:r w:rsidRPr="00FC0791">
        <w:rPr>
          <w:szCs w:val="24"/>
        </w:rPr>
        <w:t xml:space="preserve"> muncul beberapa gejala permasalahan seperti “Bagaimana cara menggunakannya?" dan "Apa masalah operasional saya mungkin ditemui, dan bagaiman</w:t>
      </w:r>
      <w:r w:rsidR="008A2102">
        <w:rPr>
          <w:szCs w:val="24"/>
        </w:rPr>
        <w:t>a saya bisa menyelesaikannya?”.</w:t>
      </w:r>
    </w:p>
    <w:p w14:paraId="51937B2A" w14:textId="77777777" w:rsidR="008A2102" w:rsidRDefault="005C2DC2" w:rsidP="00FC0791">
      <w:pPr>
        <w:ind w:left="270" w:firstLine="297"/>
        <w:rPr>
          <w:szCs w:val="24"/>
        </w:rPr>
      </w:pPr>
      <w:proofErr w:type="gramStart"/>
      <w:r w:rsidRPr="00FC0791">
        <w:rPr>
          <w:szCs w:val="24"/>
        </w:rPr>
        <w:t>Oleh karena itu dibutuhkan komunikasi yang aktif dari kader-kader KTH sehingga saat mulai mengimplementasi inovasi agen perubahan dapat memberikan bantuan teknis yang dibutuhkan adopter.</w:t>
      </w:r>
      <w:proofErr w:type="gramEnd"/>
      <w:r w:rsidRPr="00FC0791">
        <w:rPr>
          <w:szCs w:val="24"/>
        </w:rPr>
        <w:t xml:space="preserve"> </w:t>
      </w:r>
    </w:p>
    <w:p w14:paraId="0E77EA38" w14:textId="77777777" w:rsidR="005C2DC2" w:rsidRPr="008A2102" w:rsidRDefault="005C2DC2" w:rsidP="005C2DC2">
      <w:pPr>
        <w:pStyle w:val="ListParagraph"/>
        <w:numPr>
          <w:ilvl w:val="0"/>
          <w:numId w:val="15"/>
        </w:numPr>
        <w:ind w:left="720"/>
        <w:rPr>
          <w:b/>
          <w:szCs w:val="24"/>
        </w:rPr>
      </w:pPr>
      <w:r w:rsidRPr="008A2102">
        <w:rPr>
          <w:b/>
          <w:szCs w:val="24"/>
          <w:lang w:val="en-US"/>
        </w:rPr>
        <w:t>Kurangnya Ketelatenan</w:t>
      </w:r>
    </w:p>
    <w:p w14:paraId="6511ECC0" w14:textId="77777777" w:rsidR="00BC6B4F" w:rsidRDefault="005C2DC2" w:rsidP="00FC0791">
      <w:pPr>
        <w:ind w:left="360" w:firstLine="207"/>
        <w:rPr>
          <w:szCs w:val="24"/>
        </w:rPr>
      </w:pPr>
      <w:proofErr w:type="gramStart"/>
      <w:r w:rsidRPr="00FC0791">
        <w:rPr>
          <w:szCs w:val="24"/>
        </w:rPr>
        <w:t xml:space="preserve">Hambatan yang kedua yaitu kurangnya ketelatenan dalam </w:t>
      </w:r>
      <w:r w:rsidR="00BC6B4F">
        <w:rPr>
          <w:szCs w:val="24"/>
        </w:rPr>
        <w:lastRenderedPageBreak/>
        <w:t>pelaksanaan</w:t>
      </w:r>
      <w:r w:rsidRPr="00FC0791">
        <w:rPr>
          <w:szCs w:val="24"/>
        </w:rPr>
        <w:t>.</w:t>
      </w:r>
      <w:proofErr w:type="gramEnd"/>
      <w:r w:rsidRPr="00FC0791">
        <w:rPr>
          <w:szCs w:val="24"/>
        </w:rPr>
        <w:t xml:space="preserve"> </w:t>
      </w:r>
      <w:proofErr w:type="gramStart"/>
      <w:r w:rsidRPr="00FC0791">
        <w:rPr>
          <w:szCs w:val="24"/>
        </w:rPr>
        <w:t>KTH merupakan program kerja sampingan yang menjanjikan jika digeluti dengan baik dan benar.</w:t>
      </w:r>
      <w:proofErr w:type="gramEnd"/>
      <w:r w:rsidRPr="00FC0791">
        <w:rPr>
          <w:szCs w:val="24"/>
        </w:rPr>
        <w:t xml:space="preserve"> Setiap pekerjaan butuh proses dan ketel</w:t>
      </w:r>
      <w:r w:rsidR="00BC6B4F">
        <w:rPr>
          <w:szCs w:val="24"/>
        </w:rPr>
        <w:t>atenan untuk meraih kesuksesan.</w:t>
      </w:r>
    </w:p>
    <w:p w14:paraId="05E6E45F" w14:textId="2F56B329" w:rsidR="00D979CA" w:rsidRPr="00FC0791" w:rsidRDefault="005C2DC2" w:rsidP="00103043">
      <w:pPr>
        <w:ind w:left="360" w:firstLine="207"/>
        <w:rPr>
          <w:szCs w:val="24"/>
        </w:rPr>
      </w:pPr>
      <w:r w:rsidRPr="00FC0791">
        <w:rPr>
          <w:szCs w:val="24"/>
        </w:rPr>
        <w:t xml:space="preserve">Hasil penelitian menunjukkan bahwa masyarakat yang berada pada tahap implementasi kurang telaten dalam menjalankan jenis usaha program KTH. </w:t>
      </w:r>
      <w:proofErr w:type="gramStart"/>
      <w:r w:rsidRPr="00FC0791">
        <w:rPr>
          <w:szCs w:val="24"/>
        </w:rPr>
        <w:t>Seperti pada KTH jenis usaha budidaya lebah madu, petani harus telaten dalam merawat stup/rumah lebah.</w:t>
      </w:r>
      <w:proofErr w:type="gramEnd"/>
      <w:r w:rsidRPr="00FC0791">
        <w:rPr>
          <w:szCs w:val="24"/>
        </w:rPr>
        <w:t xml:space="preserve"> </w:t>
      </w:r>
      <w:proofErr w:type="gramStart"/>
      <w:r w:rsidRPr="00FC0791">
        <w:rPr>
          <w:szCs w:val="24"/>
        </w:rPr>
        <w:t>Pada jenis usaha tanaman geronggang harus telaten membersihkan lahan agar tidak mempangaruhi nutrisinya.</w:t>
      </w:r>
      <w:proofErr w:type="gramEnd"/>
      <w:r w:rsidRPr="00FC0791">
        <w:rPr>
          <w:szCs w:val="24"/>
        </w:rPr>
        <w:t xml:space="preserve"> </w:t>
      </w:r>
      <w:proofErr w:type="gramStart"/>
      <w:r w:rsidRPr="00FC0791">
        <w:rPr>
          <w:szCs w:val="24"/>
        </w:rPr>
        <w:t>Karena KTH merupakan pekerjaan sampingan, saat merintis dibutuhkan kesabaran yang lebih besar dibanding pekerjaan pokok yang bisa langsung dikerjakan setiap waktu.</w:t>
      </w:r>
      <w:proofErr w:type="gramEnd"/>
    </w:p>
    <w:p w14:paraId="0D0BAEA0" w14:textId="77777777" w:rsidR="005C2DC2" w:rsidRDefault="005C2DC2" w:rsidP="005C2DC2">
      <w:pPr>
        <w:pStyle w:val="NoSpacing"/>
        <w:ind w:firstLine="284"/>
        <w:jc w:val="both"/>
        <w:rPr>
          <w:rFonts w:ascii="Times New Roman" w:hAnsi="Times New Roman"/>
          <w:sz w:val="24"/>
          <w:szCs w:val="24"/>
        </w:rPr>
      </w:pPr>
      <w:r w:rsidRPr="00A34AFC">
        <w:rPr>
          <w:rFonts w:ascii="Times New Roman" w:hAnsi="Times New Roman"/>
          <w:b/>
          <w:sz w:val="24"/>
          <w:szCs w:val="24"/>
        </w:rPr>
        <w:t xml:space="preserve">Faktor Pendukung </w:t>
      </w:r>
      <w:r w:rsidRPr="00A34AFC">
        <w:rPr>
          <w:rFonts w:ascii="Times New Roman" w:hAnsi="Times New Roman"/>
          <w:sz w:val="24"/>
          <w:szCs w:val="24"/>
        </w:rPr>
        <w:t>pada</w:t>
      </w:r>
      <w:r>
        <w:rPr>
          <w:rFonts w:ascii="Times New Roman" w:hAnsi="Times New Roman"/>
          <w:sz w:val="24"/>
          <w:szCs w:val="24"/>
        </w:rPr>
        <w:t xml:space="preserve"> implementasi inovasi KTH yaitu:</w:t>
      </w:r>
    </w:p>
    <w:p w14:paraId="1436E913" w14:textId="77777777" w:rsidR="005C2DC2" w:rsidRPr="00BC6B4F" w:rsidRDefault="005C2DC2" w:rsidP="005C2DC2">
      <w:pPr>
        <w:pStyle w:val="NoSpacing"/>
        <w:numPr>
          <w:ilvl w:val="0"/>
          <w:numId w:val="14"/>
        </w:numPr>
        <w:jc w:val="both"/>
        <w:rPr>
          <w:rFonts w:ascii="Times New Roman" w:hAnsi="Times New Roman"/>
          <w:b/>
          <w:sz w:val="24"/>
          <w:szCs w:val="24"/>
          <w:lang w:val="id-ID"/>
        </w:rPr>
      </w:pPr>
      <w:r w:rsidRPr="00BC6B4F">
        <w:rPr>
          <w:rFonts w:ascii="Times New Roman" w:hAnsi="Times New Roman"/>
          <w:b/>
          <w:sz w:val="24"/>
          <w:szCs w:val="24"/>
        </w:rPr>
        <w:t>Sumber Daya Terpenuhi</w:t>
      </w:r>
    </w:p>
    <w:p w14:paraId="1998332E" w14:textId="77777777" w:rsidR="005C2DC2" w:rsidRPr="004232BA" w:rsidRDefault="005C2DC2" w:rsidP="00FC0791">
      <w:pPr>
        <w:pStyle w:val="NoSpacing"/>
        <w:ind w:left="284" w:firstLine="283"/>
        <w:jc w:val="both"/>
        <w:rPr>
          <w:rFonts w:ascii="Times New Roman" w:hAnsi="Times New Roman"/>
          <w:sz w:val="24"/>
          <w:szCs w:val="24"/>
          <w:lang w:val="id-ID"/>
        </w:rPr>
      </w:pPr>
      <w:proofErr w:type="gramStart"/>
      <w:r w:rsidRPr="00A34AFC">
        <w:rPr>
          <w:rFonts w:ascii="Times New Roman" w:hAnsi="Times New Roman"/>
          <w:sz w:val="24"/>
          <w:szCs w:val="24"/>
        </w:rPr>
        <w:t>Salah satu alasan terbentuknya program KTH adalah adanya sumber daya manusia dan sumber daya alam yang memenuhi.</w:t>
      </w:r>
      <w:proofErr w:type="gramEnd"/>
      <w:r w:rsidRPr="00A34AFC">
        <w:rPr>
          <w:rFonts w:ascii="Times New Roman" w:hAnsi="Times New Roman"/>
          <w:sz w:val="24"/>
          <w:szCs w:val="24"/>
        </w:rPr>
        <w:t xml:space="preserve"> Dengan adanya dua faktor utama ini menjadi pendukung keberlangsungan implementasi jenis usaha dari program KTH. </w:t>
      </w:r>
      <w:proofErr w:type="gramStart"/>
      <w:r w:rsidRPr="00A34AFC">
        <w:rPr>
          <w:rFonts w:ascii="Times New Roman" w:hAnsi="Times New Roman"/>
          <w:sz w:val="24"/>
          <w:szCs w:val="24"/>
        </w:rPr>
        <w:t>Masyarakat mudah menerima inovasi KTH karena program dari KTH yang disuguhkan pemerintah sudah menyatu dengan lingkungan dan nilai kehidupan masyarakat.</w:t>
      </w:r>
      <w:proofErr w:type="gramEnd"/>
      <w:r w:rsidRPr="00A34AFC">
        <w:rPr>
          <w:rFonts w:ascii="Times New Roman" w:hAnsi="Times New Roman"/>
          <w:sz w:val="24"/>
          <w:szCs w:val="24"/>
        </w:rPr>
        <w:t xml:space="preserve"> </w:t>
      </w:r>
      <w:proofErr w:type="gramStart"/>
      <w:r w:rsidRPr="00A34AFC">
        <w:rPr>
          <w:rFonts w:ascii="Times New Roman" w:hAnsi="Times New Roman"/>
          <w:sz w:val="24"/>
          <w:szCs w:val="24"/>
        </w:rPr>
        <w:t>Seperti KTH jenis usaha tanaman geronggang dapat memanfaatkan disela-sela lahan karet yang selama ini menjadi sumber</w:t>
      </w:r>
      <w:r>
        <w:rPr>
          <w:rFonts w:ascii="Times New Roman" w:hAnsi="Times New Roman"/>
          <w:sz w:val="24"/>
          <w:szCs w:val="24"/>
        </w:rPr>
        <w:t xml:space="preserve"> perekonomian pokok masyarakat.</w:t>
      </w:r>
      <w:proofErr w:type="gramEnd"/>
    </w:p>
    <w:p w14:paraId="7EF024CE" w14:textId="77777777" w:rsidR="005C2DC2" w:rsidRPr="003765AD" w:rsidRDefault="005C2DC2" w:rsidP="005C2DC2">
      <w:pPr>
        <w:pStyle w:val="NoSpacing"/>
        <w:numPr>
          <w:ilvl w:val="0"/>
          <w:numId w:val="14"/>
        </w:numPr>
        <w:jc w:val="both"/>
        <w:rPr>
          <w:rFonts w:ascii="Times New Roman" w:hAnsi="Times New Roman"/>
          <w:b/>
          <w:sz w:val="24"/>
          <w:szCs w:val="24"/>
          <w:lang w:val="id-ID"/>
        </w:rPr>
      </w:pPr>
      <w:r w:rsidRPr="003765AD">
        <w:rPr>
          <w:rFonts w:ascii="Times New Roman" w:hAnsi="Times New Roman"/>
          <w:b/>
          <w:sz w:val="24"/>
          <w:szCs w:val="24"/>
        </w:rPr>
        <w:t>Sarana Komunikasi</w:t>
      </w:r>
    </w:p>
    <w:p w14:paraId="4AD47F70" w14:textId="4D202C70" w:rsidR="005C2DC2" w:rsidRDefault="005C2DC2" w:rsidP="00E740A0">
      <w:pPr>
        <w:pStyle w:val="NoSpacing"/>
        <w:ind w:left="284" w:firstLine="283"/>
        <w:jc w:val="both"/>
        <w:rPr>
          <w:rFonts w:ascii="Times New Roman" w:hAnsi="Times New Roman"/>
          <w:sz w:val="24"/>
          <w:szCs w:val="24"/>
        </w:rPr>
      </w:pPr>
      <w:proofErr w:type="gramStart"/>
      <w:r w:rsidRPr="00A34AFC">
        <w:rPr>
          <w:rFonts w:ascii="Times New Roman" w:hAnsi="Times New Roman"/>
          <w:sz w:val="24"/>
          <w:szCs w:val="24"/>
        </w:rPr>
        <w:t>Faktor pendukung yang kedua yaitu sarana komunikasi yang memadai.</w:t>
      </w:r>
      <w:proofErr w:type="gramEnd"/>
      <w:r w:rsidRPr="00A34AFC">
        <w:rPr>
          <w:rFonts w:ascii="Times New Roman" w:hAnsi="Times New Roman"/>
          <w:sz w:val="24"/>
          <w:szCs w:val="24"/>
        </w:rPr>
        <w:t xml:space="preserve"> </w:t>
      </w:r>
      <w:proofErr w:type="gramStart"/>
      <w:r w:rsidRPr="00A34AFC">
        <w:rPr>
          <w:rFonts w:ascii="Times New Roman" w:hAnsi="Times New Roman"/>
          <w:sz w:val="24"/>
          <w:szCs w:val="24"/>
        </w:rPr>
        <w:t xml:space="preserve">Dalam penelitian ini sarana yang menjadi penunjang keberlangsungan implementasi program KTH yang merupakan alat berkomunikasi baik verbal maupun non verbal adalah </w:t>
      </w:r>
      <w:r w:rsidRPr="00A34AFC">
        <w:rPr>
          <w:rFonts w:ascii="Times New Roman" w:hAnsi="Times New Roman"/>
          <w:sz w:val="24"/>
          <w:szCs w:val="24"/>
        </w:rPr>
        <w:lastRenderedPageBreak/>
        <w:t>teknologi yang dapat di</w:t>
      </w:r>
      <w:r w:rsidR="00A91272">
        <w:rPr>
          <w:rFonts w:ascii="Times New Roman" w:hAnsi="Times New Roman"/>
          <w:sz w:val="24"/>
          <w:szCs w:val="24"/>
        </w:rPr>
        <w:t>pilih berdasarkan kebutuhannya.</w:t>
      </w:r>
      <w:proofErr w:type="gramEnd"/>
    </w:p>
    <w:p w14:paraId="6655A75E" w14:textId="77777777" w:rsidR="00E740A0" w:rsidRPr="00E740A0" w:rsidRDefault="00E740A0" w:rsidP="00E740A0">
      <w:pPr>
        <w:pStyle w:val="NoSpacing"/>
        <w:ind w:left="284" w:firstLine="283"/>
        <w:jc w:val="both"/>
        <w:rPr>
          <w:rFonts w:ascii="Times New Roman" w:hAnsi="Times New Roman"/>
          <w:sz w:val="24"/>
          <w:szCs w:val="24"/>
        </w:rPr>
      </w:pPr>
      <w:bookmarkStart w:id="1" w:name="_GoBack"/>
      <w:bookmarkEnd w:id="1"/>
    </w:p>
    <w:p w14:paraId="426FD575" w14:textId="276D2CD8" w:rsidR="006134FE" w:rsidRDefault="00A91272" w:rsidP="00A91272">
      <w:pPr>
        <w:ind w:firstLine="0"/>
        <w:rPr>
          <w:rFonts w:cs="Times New Roman"/>
          <w:b/>
          <w:szCs w:val="24"/>
        </w:rPr>
      </w:pPr>
      <w:r>
        <w:rPr>
          <w:rFonts w:cs="Times New Roman"/>
          <w:b/>
          <w:szCs w:val="24"/>
        </w:rPr>
        <w:t>Sistem Sosial</w:t>
      </w:r>
    </w:p>
    <w:p w14:paraId="5E7080EF" w14:textId="77777777" w:rsidR="009D6362" w:rsidRDefault="005C2DC2" w:rsidP="006134FE">
      <w:pPr>
        <w:rPr>
          <w:rFonts w:cs="Times New Roman"/>
          <w:szCs w:val="24"/>
        </w:rPr>
      </w:pPr>
      <w:r w:rsidRPr="0050460D">
        <w:rPr>
          <w:rFonts w:cs="Times New Roman"/>
          <w:szCs w:val="24"/>
        </w:rPr>
        <w:t xml:space="preserve">Sistem sosial merupakan seperangkat unit yang saling terikat dan terlibat dalam pemecahan masalah guna mencapai tujuan bersama </w:t>
      </w:r>
      <w:r w:rsidRPr="0050460D">
        <w:rPr>
          <w:rFonts w:cs="Times New Roman"/>
          <w:szCs w:val="24"/>
        </w:rPr>
        <w:fldChar w:fldCharType="begin" w:fldLock="1"/>
      </w:r>
      <w:r w:rsidR="00EF3CD8">
        <w:rPr>
          <w:rFonts w:cs="Times New Roman"/>
          <w:szCs w:val="24"/>
        </w:rPr>
        <w:instrText>ADDIN CSL_CITATION {"citationItems":[{"id":"ITEM-1","itemData":{"ISBN":"0-02-926650-5 AACR2","author":[{"dropping-particle":"","family":"Rogers","given":"Everett M.","non-dropping-particle":"","parse-names":false,"suffix":""}],"edition":"Third Edit","id":"ITEM-1","issued":{"date-parts":[["2003"]]},"publisher":"Free Press","publisher-place":"New York","title":"Diffusion Of Innovations","type":"book"},"uris":["http://www.mendeley.com/documents/?uuid=43bd87f0-e639-4765-ad95-68d357239247"]}],"mendeley":{"formattedCitation":"(Rogers 2003)","plainTextFormattedCitation":"(Rogers 2003)","previouslyFormattedCitation":"(Rogers 2003)"},"properties":{"noteIndex":0},"schema":"https://github.com/citation-style-language/schema/raw/master/csl-citation.json"}</w:instrText>
      </w:r>
      <w:r w:rsidRPr="0050460D">
        <w:rPr>
          <w:rFonts w:cs="Times New Roman"/>
          <w:szCs w:val="24"/>
        </w:rPr>
        <w:fldChar w:fldCharType="separate"/>
      </w:r>
      <w:r w:rsidR="00EF3CD8" w:rsidRPr="00EF3CD8">
        <w:rPr>
          <w:rFonts w:cs="Times New Roman"/>
          <w:noProof/>
          <w:szCs w:val="24"/>
        </w:rPr>
        <w:t>(Rogers 2003)</w:t>
      </w:r>
      <w:r w:rsidRPr="0050460D">
        <w:rPr>
          <w:rFonts w:cs="Times New Roman"/>
          <w:szCs w:val="24"/>
        </w:rPr>
        <w:fldChar w:fldCharType="end"/>
      </w:r>
      <w:r w:rsidRPr="0050460D">
        <w:rPr>
          <w:rFonts w:cs="Times New Roman"/>
          <w:szCs w:val="24"/>
        </w:rPr>
        <w:t xml:space="preserve">. </w:t>
      </w:r>
      <w:proofErr w:type="gramStart"/>
      <w:r w:rsidRPr="0050460D">
        <w:rPr>
          <w:rFonts w:cs="Times New Roman"/>
          <w:szCs w:val="24"/>
        </w:rPr>
        <w:t>Elemen sistem sosial dalam penyebaran inovasi KTH dapat dilihat dari pihak yang terlibat.</w:t>
      </w:r>
      <w:proofErr w:type="gramEnd"/>
      <w:r w:rsidRPr="0050460D">
        <w:rPr>
          <w:rFonts w:cs="Times New Roman"/>
          <w:szCs w:val="24"/>
        </w:rPr>
        <w:t xml:space="preserve"> </w:t>
      </w:r>
      <w:proofErr w:type="gramStart"/>
      <w:r w:rsidRPr="0050460D">
        <w:rPr>
          <w:rFonts w:cs="Times New Roman"/>
          <w:szCs w:val="24"/>
        </w:rPr>
        <w:t>Pihak yang menjadi inovator yakni Kesatuan Pengelolaan Hutan</w:t>
      </w:r>
      <w:r w:rsidR="00A91272">
        <w:rPr>
          <w:rFonts w:cs="Times New Roman"/>
          <w:szCs w:val="24"/>
        </w:rPr>
        <w:t xml:space="preserve"> Bengkali Pulau</w:t>
      </w:r>
      <w:r w:rsidRPr="0050460D">
        <w:rPr>
          <w:rFonts w:cs="Times New Roman"/>
          <w:szCs w:val="24"/>
        </w:rPr>
        <w:t>.</w:t>
      </w:r>
      <w:proofErr w:type="gramEnd"/>
      <w:r w:rsidRPr="0050460D">
        <w:rPr>
          <w:rFonts w:cs="Times New Roman"/>
          <w:szCs w:val="24"/>
        </w:rPr>
        <w:t xml:space="preserve"> Dalam mendukung keefektifan penyebaran inovasi KPH melibatkan</w:t>
      </w:r>
      <w:r w:rsidR="009D6362">
        <w:rPr>
          <w:rFonts w:cs="Times New Roman"/>
          <w:szCs w:val="24"/>
        </w:rPr>
        <w:t xml:space="preserve"> berbagai sistem sosial lainnya</w:t>
      </w:r>
    </w:p>
    <w:p w14:paraId="17DBC593" w14:textId="1D0F31C9" w:rsidR="006134FE" w:rsidRDefault="005C2DC2" w:rsidP="006134FE">
      <w:pPr>
        <w:rPr>
          <w:rFonts w:cs="Times New Roman"/>
          <w:b/>
          <w:szCs w:val="24"/>
        </w:rPr>
      </w:pPr>
      <w:r w:rsidRPr="0050460D">
        <w:rPr>
          <w:rFonts w:cs="Times New Roman"/>
          <w:b/>
          <w:szCs w:val="24"/>
        </w:rPr>
        <w:t xml:space="preserve"> </w:t>
      </w:r>
      <w:proofErr w:type="gramStart"/>
      <w:r w:rsidRPr="0050460D">
        <w:rPr>
          <w:rFonts w:cs="Times New Roman"/>
          <w:szCs w:val="24"/>
        </w:rPr>
        <w:t>Sistem sosial turut berperan aktif dalam menyebarluaskan informasi mengenai inovasi KTH.</w:t>
      </w:r>
      <w:proofErr w:type="gramEnd"/>
      <w:r w:rsidRPr="0050460D">
        <w:rPr>
          <w:rFonts w:cs="Times New Roman"/>
          <w:szCs w:val="24"/>
        </w:rPr>
        <w:t xml:space="preserve"> </w:t>
      </w:r>
      <w:proofErr w:type="gramStart"/>
      <w:r w:rsidRPr="0050460D">
        <w:rPr>
          <w:rFonts w:cs="Times New Roman"/>
          <w:szCs w:val="24"/>
        </w:rPr>
        <w:t>Salah satu sistem sosial pertama yang tergambar pada point jangka waktu terdapat Bapak Subari selaku penggagas (</w:t>
      </w:r>
      <w:r w:rsidRPr="0050460D">
        <w:rPr>
          <w:rFonts w:cs="Times New Roman"/>
          <w:i/>
          <w:szCs w:val="24"/>
        </w:rPr>
        <w:t>early adopter</w:t>
      </w:r>
      <w:r w:rsidRPr="0050460D">
        <w:rPr>
          <w:rFonts w:cs="Times New Roman"/>
          <w:szCs w:val="24"/>
        </w:rPr>
        <w:t>)</w:t>
      </w:r>
      <w:r w:rsidRPr="0050460D">
        <w:rPr>
          <w:rFonts w:cs="Times New Roman"/>
          <w:b/>
          <w:szCs w:val="24"/>
        </w:rPr>
        <w:t>.</w:t>
      </w:r>
      <w:proofErr w:type="gramEnd"/>
      <w:r w:rsidRPr="0050460D">
        <w:rPr>
          <w:rFonts w:cs="Times New Roman"/>
          <w:b/>
          <w:szCs w:val="24"/>
        </w:rPr>
        <w:t xml:space="preserve"> </w:t>
      </w:r>
      <w:r w:rsidRPr="0050460D">
        <w:rPr>
          <w:rFonts w:cs="Times New Roman"/>
          <w:szCs w:val="24"/>
        </w:rPr>
        <w:t>Hal tersebut sejalan dengan pernyataan Rogers (</w:t>
      </w:r>
      <w:r w:rsidRPr="0050460D">
        <w:rPr>
          <w:rFonts w:eastAsia="Arial" w:cs="Times New Roman"/>
          <w:szCs w:val="24"/>
        </w:rPr>
        <w:t>2003</w:t>
      </w:r>
      <w:r w:rsidRPr="0050460D">
        <w:rPr>
          <w:rFonts w:cs="Times New Roman"/>
          <w:szCs w:val="24"/>
        </w:rPr>
        <w:t>)</w:t>
      </w:r>
      <w:r w:rsidRPr="0050460D">
        <w:rPr>
          <w:rFonts w:eastAsia="Arial" w:cs="Times New Roman"/>
          <w:szCs w:val="24"/>
        </w:rPr>
        <w:t xml:space="preserve"> bahwa penggagas/individu awal memiliki lebih banyak kedekatan dengan agen perubahan dibanding individu lain</w:t>
      </w:r>
      <w:r w:rsidRPr="0050460D">
        <w:rPr>
          <w:rFonts w:cs="Times New Roman"/>
          <w:szCs w:val="24"/>
        </w:rPr>
        <w:t>.</w:t>
      </w:r>
    </w:p>
    <w:p w14:paraId="0CC2138D" w14:textId="77777777" w:rsidR="006134FE" w:rsidRDefault="005C2DC2" w:rsidP="006134FE">
      <w:pPr>
        <w:rPr>
          <w:rFonts w:cs="Times New Roman"/>
          <w:b/>
          <w:szCs w:val="24"/>
        </w:rPr>
      </w:pPr>
      <w:r w:rsidRPr="0050460D">
        <w:rPr>
          <w:rFonts w:cs="Times New Roman"/>
          <w:szCs w:val="24"/>
        </w:rPr>
        <w:t xml:space="preserve">Sistem sosial merupakan orang-orang kunci yang memiliki jaringan guna mempengaruhi opini individu lain. Dalam penelitian ini bagi KPH, mendapat dukungan dari Pemerintah Provinsi, Pemerintah Desa, Lembaga Swadaya Masyarakat dan individu lainnya sangat mendukung peningkatan inovasi KTH. </w:t>
      </w:r>
      <w:proofErr w:type="gramStart"/>
      <w:r w:rsidRPr="0050460D">
        <w:rPr>
          <w:rFonts w:cs="Times New Roman"/>
          <w:szCs w:val="24"/>
        </w:rPr>
        <w:t xml:space="preserve">Dengan artian sistem sosial dalam penyebaran inovasi pembangunan sangat memerlukan dukungan dari </w:t>
      </w:r>
      <w:r w:rsidRPr="0050460D">
        <w:rPr>
          <w:rFonts w:cs="Times New Roman"/>
          <w:i/>
          <w:szCs w:val="24"/>
        </w:rPr>
        <w:t xml:space="preserve">stakeholder </w:t>
      </w:r>
      <w:r w:rsidRPr="0050460D">
        <w:rPr>
          <w:rFonts w:cs="Times New Roman"/>
          <w:szCs w:val="24"/>
        </w:rPr>
        <w:t>dengan sifat yang membangun.</w:t>
      </w:r>
      <w:proofErr w:type="gramEnd"/>
      <w:r w:rsidRPr="0050460D">
        <w:rPr>
          <w:rFonts w:cs="Times New Roman"/>
          <w:szCs w:val="24"/>
        </w:rPr>
        <w:t xml:space="preserve"> </w:t>
      </w:r>
      <w:proofErr w:type="gramStart"/>
      <w:r w:rsidRPr="0050460D">
        <w:rPr>
          <w:rFonts w:cs="Times New Roman"/>
          <w:szCs w:val="24"/>
        </w:rPr>
        <w:t>Karena mengubah kebiasaan petani yang selama ini bekerja sendiri kemudian harus tergabung kedalam sebuah ikatan butuh keyakinan yang sangat besar.</w:t>
      </w:r>
      <w:proofErr w:type="gramEnd"/>
    </w:p>
    <w:p w14:paraId="6B40787B" w14:textId="2C23E5D1" w:rsidR="005C2DC2" w:rsidRPr="00103043" w:rsidRDefault="005C2DC2" w:rsidP="00103043">
      <w:pPr>
        <w:rPr>
          <w:rFonts w:cs="Times New Roman"/>
          <w:b/>
          <w:szCs w:val="24"/>
        </w:rPr>
      </w:pPr>
      <w:r w:rsidRPr="0050460D">
        <w:rPr>
          <w:rFonts w:cs="Times New Roman"/>
          <w:szCs w:val="24"/>
        </w:rPr>
        <w:t xml:space="preserve">Hal ini sejalan dengan penelitian </w:t>
      </w:r>
      <w:r w:rsidR="009D6362">
        <w:rPr>
          <w:rFonts w:cs="Times New Roman"/>
          <w:szCs w:val="24"/>
        </w:rPr>
        <w:fldChar w:fldCharType="begin" w:fldLock="1"/>
      </w:r>
      <w:r w:rsidR="009D6362">
        <w:rPr>
          <w:rFonts w:cs="Times New Roman"/>
          <w:szCs w:val="24"/>
        </w:rPr>
        <w:instrText>ADDIN CSL_CITATION {"citationItems":[{"id":"ITEM-1","itemData":{"abstract":"… The head of one of the neighborhoods in Dusun Puwono … The head of one of the neighborhoods in Dusun Puwono stated… yet maximized due to limited funds” (Head of Dusun …","author":[{"dropping-particle":"","family":"Putri","given":"Puri Kusuma Dwi","non-dropping-particle":"","parse-names":false,"suffix":""},{"dropping-particle":"","family":"Purnamasari","given":"Devi","non-dropping-particle":"","parse-names":false,"suffix":""},{"dropping-particle":"","family":"Umami","given":"Zahrotul","non-dropping-particle":"","parse-names":false,"suffix":""}],"container-title":"Jurnal Ilmiah Dinamika Sosial","id":"ITEM-1","issue":"1","issued":{"date-parts":[["2023"]]},"page":"11-28","title":"Communication in the Development of Tourism Ecology and Placemaking of Kemambang Village, Ambarawa","type":"article-journal","volume":"7"},"uris":["http://www.mendeley.com/documents/?uuid=837ec8d2-2f04-4954-9793-ff2253519545"]}],"mendeley":{"formattedCitation":"(Putri, Purnamasari, and Umami 2023)","plainTextFormattedCitation":"(Putri, Purnamasari, and Umami 2023)","previouslyFormattedCitation":"(Putri, Purnamasari, and Umami 2023)"},"properties":{"noteIndex":0},"schema":"https://github.com/citation-style-language/schema/raw/master/csl-citation.json"}</w:instrText>
      </w:r>
      <w:r w:rsidR="009D6362">
        <w:rPr>
          <w:rFonts w:cs="Times New Roman"/>
          <w:szCs w:val="24"/>
        </w:rPr>
        <w:fldChar w:fldCharType="separate"/>
      </w:r>
      <w:r w:rsidR="009D6362" w:rsidRPr="009D6362">
        <w:rPr>
          <w:rFonts w:cs="Times New Roman"/>
          <w:noProof/>
          <w:szCs w:val="24"/>
        </w:rPr>
        <w:t>(Putri, Purnamasari, and Umami 2023)</w:t>
      </w:r>
      <w:r w:rsidR="009D6362">
        <w:rPr>
          <w:rFonts w:cs="Times New Roman"/>
          <w:szCs w:val="24"/>
        </w:rPr>
        <w:fldChar w:fldCharType="end"/>
      </w:r>
      <w:r w:rsidR="009D6362">
        <w:rPr>
          <w:rFonts w:cs="Times New Roman"/>
          <w:szCs w:val="24"/>
        </w:rPr>
        <w:t xml:space="preserve"> </w:t>
      </w:r>
      <w:r w:rsidRPr="0050460D">
        <w:rPr>
          <w:rFonts w:cs="Times New Roman"/>
          <w:szCs w:val="24"/>
        </w:rPr>
        <w:t xml:space="preserve">bahwa masyarakat dan pemerintah desa merupakan suatu sistem sosial yang keberadaanya saling mendukung. Sistem sosial yang ada di Kecamatan Bantan menunjukkan adanya keterbukaan dalam </w:t>
      </w:r>
      <w:r w:rsidRPr="0050460D">
        <w:rPr>
          <w:rFonts w:cs="Times New Roman"/>
          <w:szCs w:val="24"/>
        </w:rPr>
        <w:lastRenderedPageBreak/>
        <w:t xml:space="preserve">proses komunikasinya. </w:t>
      </w:r>
      <w:proofErr w:type="gramStart"/>
      <w:r w:rsidRPr="0050460D">
        <w:rPr>
          <w:rFonts w:cs="Times New Roman"/>
          <w:szCs w:val="24"/>
        </w:rPr>
        <w:t>Dengan adanya komunikasi yang terbuka memudahkan antar pihak mencapai kesamaan makna.</w:t>
      </w:r>
      <w:proofErr w:type="gramEnd"/>
    </w:p>
    <w:p w14:paraId="34285D1E" w14:textId="7366A3C4" w:rsidR="00090C38" w:rsidRPr="001B1A3B" w:rsidRDefault="005C2DC2">
      <w:pPr>
        <w:autoSpaceDE w:val="0"/>
        <w:ind w:firstLine="0"/>
        <w:rPr>
          <w:rFonts w:cs="Times New Roman"/>
          <w:b/>
          <w:color w:val="000000"/>
          <w:lang w:val="fi-FI"/>
        </w:rPr>
      </w:pPr>
      <w:r>
        <w:rPr>
          <w:rFonts w:cs="Times New Roman"/>
          <w:b/>
          <w:color w:val="000000"/>
          <w:lang w:val="fi-FI"/>
        </w:rPr>
        <w:t>KESIMPULAN</w:t>
      </w:r>
    </w:p>
    <w:p w14:paraId="5FAFFB9F" w14:textId="77777777" w:rsidR="005C2DC2" w:rsidRPr="0050460D" w:rsidRDefault="005C2DC2" w:rsidP="006134FE">
      <w:pPr>
        <w:widowControl w:val="0"/>
        <w:pBdr>
          <w:top w:val="nil"/>
          <w:left w:val="nil"/>
          <w:bottom w:val="nil"/>
          <w:right w:val="nil"/>
          <w:between w:val="nil"/>
        </w:pBdr>
        <w:spacing w:before="134"/>
        <w:ind w:right="-5"/>
        <w:rPr>
          <w:rFonts w:cs="Times New Roman"/>
          <w:szCs w:val="24"/>
          <w:lang w:eastAsia="ja-JP"/>
        </w:rPr>
      </w:pPr>
      <w:r w:rsidRPr="0050460D">
        <w:rPr>
          <w:rFonts w:cs="Times New Roman"/>
          <w:szCs w:val="24"/>
          <w:lang w:eastAsia="ja-JP"/>
        </w:rPr>
        <w:t xml:space="preserve">Berdasarkan riset dan pembahasan, maka dapat diperoleh </w:t>
      </w:r>
      <w:proofErr w:type="gramStart"/>
      <w:r w:rsidRPr="0050460D">
        <w:rPr>
          <w:rFonts w:cs="Times New Roman"/>
          <w:szCs w:val="24"/>
          <w:lang w:eastAsia="ja-JP"/>
        </w:rPr>
        <w:t>kesimpulan :</w:t>
      </w:r>
      <w:proofErr w:type="gramEnd"/>
    </w:p>
    <w:p w14:paraId="7D54E7D6" w14:textId="64486B1E" w:rsidR="005C2DC2" w:rsidRPr="0050460D" w:rsidRDefault="005C2DC2" w:rsidP="005C2DC2">
      <w:pPr>
        <w:pStyle w:val="ListParagraph"/>
        <w:widowControl w:val="0"/>
        <w:numPr>
          <w:ilvl w:val="0"/>
          <w:numId w:val="16"/>
        </w:numPr>
        <w:pBdr>
          <w:top w:val="nil"/>
          <w:left w:val="nil"/>
          <w:bottom w:val="nil"/>
          <w:right w:val="nil"/>
          <w:between w:val="nil"/>
        </w:pBdr>
        <w:spacing w:before="134" w:after="200"/>
        <w:ind w:right="-5"/>
        <w:rPr>
          <w:color w:val="000000"/>
          <w:szCs w:val="24"/>
        </w:rPr>
      </w:pPr>
      <w:r w:rsidRPr="0050460D">
        <w:rPr>
          <w:szCs w:val="24"/>
          <w:lang w:eastAsia="ja-JP"/>
        </w:rPr>
        <w:t>Inovasi program KTH yang diupayakan KPH dan sistem sosial lainnya telah memberdayakan masyarakat dan membentuk kemandirian serta dapat memperbaiki tatanan kehidupan masyarakat menjadi lebih baik</w:t>
      </w:r>
      <w:r w:rsidR="00E148A0">
        <w:rPr>
          <w:szCs w:val="24"/>
          <w:lang w:val="en-US" w:eastAsia="ja-JP"/>
        </w:rPr>
        <w:t>,</w:t>
      </w:r>
      <w:r>
        <w:rPr>
          <w:szCs w:val="24"/>
        </w:rPr>
        <w:t xml:space="preserve"> </w:t>
      </w:r>
      <w:r>
        <w:rPr>
          <w:szCs w:val="24"/>
          <w:lang w:val="en-US"/>
        </w:rPr>
        <w:t>d</w:t>
      </w:r>
      <w:r w:rsidRPr="0050460D">
        <w:rPr>
          <w:szCs w:val="24"/>
        </w:rPr>
        <w:t>engan karakteristik inovasi yaitu administrasi yang terkoordinir dipemerintahan, terdapat penyuluhan pelatihan dan pendampingan, bantuan pemasaran, dan terdapat monitoring dan evaluasi.</w:t>
      </w:r>
    </w:p>
    <w:p w14:paraId="3D4EFE38" w14:textId="77777777" w:rsidR="005C2DC2" w:rsidRPr="0050460D" w:rsidRDefault="005C2DC2" w:rsidP="005C2DC2">
      <w:pPr>
        <w:pStyle w:val="ListParagraph"/>
        <w:widowControl w:val="0"/>
        <w:numPr>
          <w:ilvl w:val="0"/>
          <w:numId w:val="16"/>
        </w:numPr>
        <w:pBdr>
          <w:top w:val="nil"/>
          <w:left w:val="nil"/>
          <w:bottom w:val="nil"/>
          <w:right w:val="nil"/>
          <w:between w:val="nil"/>
        </w:pBdr>
        <w:spacing w:before="134" w:after="200"/>
        <w:ind w:right="-5"/>
        <w:rPr>
          <w:color w:val="000000"/>
          <w:szCs w:val="24"/>
        </w:rPr>
      </w:pPr>
      <w:r w:rsidRPr="0050460D">
        <w:rPr>
          <w:szCs w:val="24"/>
          <w:lang w:eastAsia="ja-JP"/>
        </w:rPr>
        <w:t xml:space="preserve">Inovasi ini didifusikan melalui saluran komunikasi interpersonal dan media sosial </w:t>
      </w:r>
      <w:r w:rsidRPr="00E148A0">
        <w:rPr>
          <w:i/>
          <w:szCs w:val="24"/>
          <w:lang w:eastAsia="ja-JP"/>
        </w:rPr>
        <w:t>instagram</w:t>
      </w:r>
      <w:r w:rsidRPr="0050460D">
        <w:rPr>
          <w:szCs w:val="24"/>
          <w:lang w:eastAsia="ja-JP"/>
        </w:rPr>
        <w:t xml:space="preserve"> dan</w:t>
      </w:r>
      <w:r w:rsidRPr="00E148A0">
        <w:rPr>
          <w:i/>
          <w:szCs w:val="24"/>
          <w:lang w:eastAsia="ja-JP"/>
        </w:rPr>
        <w:t xml:space="preserve"> whatsApp</w:t>
      </w:r>
      <w:r w:rsidRPr="0050460D">
        <w:rPr>
          <w:szCs w:val="24"/>
          <w:lang w:eastAsia="ja-JP"/>
        </w:rPr>
        <w:t>.</w:t>
      </w:r>
    </w:p>
    <w:p w14:paraId="1A7B7F64" w14:textId="77777777" w:rsidR="005C2DC2" w:rsidRPr="0050460D" w:rsidRDefault="005C2DC2" w:rsidP="005C2DC2">
      <w:pPr>
        <w:pStyle w:val="ListParagraph"/>
        <w:widowControl w:val="0"/>
        <w:numPr>
          <w:ilvl w:val="0"/>
          <w:numId w:val="16"/>
        </w:numPr>
        <w:pBdr>
          <w:top w:val="nil"/>
          <w:left w:val="nil"/>
          <w:bottom w:val="nil"/>
          <w:right w:val="nil"/>
          <w:between w:val="nil"/>
        </w:pBdr>
        <w:spacing w:before="134" w:after="200"/>
        <w:ind w:right="-5"/>
        <w:rPr>
          <w:color w:val="000000"/>
          <w:szCs w:val="24"/>
        </w:rPr>
      </w:pPr>
      <w:r w:rsidRPr="0050460D">
        <w:rPr>
          <w:szCs w:val="24"/>
          <w:lang w:eastAsia="ja-JP"/>
        </w:rPr>
        <w:t>Jangka waktu difusi inovasi dimulai sejak program ini berjalan pada tahun 2013 sampai saat ini.</w:t>
      </w:r>
    </w:p>
    <w:p w14:paraId="41609807" w14:textId="6696E788" w:rsidR="006134FE" w:rsidRPr="00103043" w:rsidRDefault="005C2DC2" w:rsidP="00103043">
      <w:pPr>
        <w:pStyle w:val="ListParagraph"/>
        <w:widowControl w:val="0"/>
        <w:numPr>
          <w:ilvl w:val="0"/>
          <w:numId w:val="16"/>
        </w:numPr>
        <w:pBdr>
          <w:top w:val="nil"/>
          <w:left w:val="nil"/>
          <w:bottom w:val="nil"/>
          <w:right w:val="nil"/>
          <w:between w:val="nil"/>
        </w:pBdr>
        <w:spacing w:before="134" w:after="200"/>
        <w:ind w:right="-5"/>
        <w:rPr>
          <w:color w:val="000000"/>
          <w:szCs w:val="24"/>
        </w:rPr>
      </w:pPr>
      <w:r w:rsidRPr="0050460D">
        <w:rPr>
          <w:szCs w:val="24"/>
          <w:lang w:eastAsia="ja-JP"/>
        </w:rPr>
        <w:t xml:space="preserve">Sistem sosial yang berperan dan terlibat yaitu </w:t>
      </w:r>
      <w:r w:rsidRPr="0050460D">
        <w:rPr>
          <w:szCs w:val="24"/>
        </w:rPr>
        <w:t xml:space="preserve">penggagas, Lembaga Swadaya Masyarakat, Pemerintah Desa, Kabupaten, dan Provinsi serta </w:t>
      </w:r>
      <w:r w:rsidRPr="0050460D">
        <w:rPr>
          <w:szCs w:val="24"/>
          <w:lang w:eastAsia="ja-JP"/>
        </w:rPr>
        <w:t xml:space="preserve">khususnya para petani yang terdiri dari </w:t>
      </w:r>
      <w:r w:rsidRPr="0050460D">
        <w:rPr>
          <w:i/>
          <w:szCs w:val="24"/>
          <w:lang w:eastAsia="ja-JP"/>
        </w:rPr>
        <w:t xml:space="preserve">early adopter, early majority, </w:t>
      </w:r>
      <w:r w:rsidRPr="0050460D">
        <w:rPr>
          <w:szCs w:val="24"/>
          <w:lang w:eastAsia="ja-JP"/>
        </w:rPr>
        <w:t xml:space="preserve">dan </w:t>
      </w:r>
      <w:r w:rsidRPr="0050460D">
        <w:rPr>
          <w:i/>
          <w:szCs w:val="24"/>
          <w:lang w:eastAsia="ja-JP"/>
        </w:rPr>
        <w:t>late majority.</w:t>
      </w:r>
      <w:r w:rsidRPr="003127DE">
        <w:rPr>
          <w:color w:val="000000"/>
        </w:rPr>
        <w:t xml:space="preserve"> </w:t>
      </w:r>
    </w:p>
    <w:p w14:paraId="12C35767" w14:textId="1895A4D8" w:rsidR="009D6362" w:rsidRPr="009D6362" w:rsidRDefault="005C2DC2" w:rsidP="009D6362">
      <w:pPr>
        <w:autoSpaceDE w:val="0"/>
        <w:ind w:firstLine="0"/>
        <w:rPr>
          <w:rFonts w:cs="Times New Roman"/>
          <w:b/>
          <w:color w:val="000000"/>
          <w:lang w:val="fi-FI"/>
        </w:rPr>
      </w:pPr>
      <w:r w:rsidRPr="001B1A3B">
        <w:rPr>
          <w:rFonts w:cs="Times New Roman"/>
          <w:b/>
          <w:color w:val="000000"/>
          <w:lang w:val="fi-FI"/>
        </w:rPr>
        <w:t>DAFTAR PUSTAKA</w:t>
      </w:r>
    </w:p>
    <w:p w14:paraId="3E4FE253" w14:textId="3D3B6D24" w:rsidR="00E62A0B" w:rsidRPr="00E62A0B" w:rsidRDefault="009D6362" w:rsidP="00E62A0B">
      <w:pPr>
        <w:widowControl w:val="0"/>
        <w:autoSpaceDE w:val="0"/>
        <w:autoSpaceDN w:val="0"/>
        <w:adjustRightInd w:val="0"/>
        <w:ind w:left="480" w:hanging="480"/>
        <w:rPr>
          <w:rFonts w:cs="Times New Roman"/>
          <w:noProof/>
          <w:szCs w:val="24"/>
        </w:rPr>
      </w:pPr>
      <w:r>
        <w:rPr>
          <w:rFonts w:cs="Times New Roman"/>
          <w:noProof/>
          <w:szCs w:val="24"/>
        </w:rPr>
        <w:fldChar w:fldCharType="begin" w:fldLock="1"/>
      </w:r>
      <w:r>
        <w:rPr>
          <w:rFonts w:cs="Times New Roman"/>
          <w:noProof/>
          <w:szCs w:val="24"/>
        </w:rPr>
        <w:instrText xml:space="preserve">ADDIN Mendeley Bibliography CSL_BIBLIOGRAPHY </w:instrText>
      </w:r>
      <w:r>
        <w:rPr>
          <w:rFonts w:cs="Times New Roman"/>
          <w:noProof/>
          <w:szCs w:val="24"/>
        </w:rPr>
        <w:fldChar w:fldCharType="separate"/>
      </w:r>
      <w:r w:rsidR="00E62A0B" w:rsidRPr="00E62A0B">
        <w:rPr>
          <w:rFonts w:cs="Times New Roman"/>
          <w:noProof/>
          <w:szCs w:val="24"/>
        </w:rPr>
        <w:t xml:space="preserve">Anggraini, Rani Diah. 2020. “Difusi Inovasi Pengolahan Lahan Basah Tanpa Bakar Di Kalimantan Tengah.” </w:t>
      </w:r>
      <w:r w:rsidR="00E62A0B" w:rsidRPr="00E62A0B">
        <w:rPr>
          <w:rFonts w:cs="Times New Roman"/>
          <w:i/>
          <w:iCs/>
          <w:noProof/>
          <w:szCs w:val="24"/>
        </w:rPr>
        <w:t>Jurnal Penelitian Pers dan Komunikasi Pembangunan</w:t>
      </w:r>
      <w:r w:rsidR="00E62A0B" w:rsidRPr="00E62A0B">
        <w:rPr>
          <w:rFonts w:cs="Times New Roman"/>
          <w:noProof/>
          <w:szCs w:val="24"/>
        </w:rPr>
        <w:t xml:space="preserve"> 24(1): 23–45.</w:t>
      </w:r>
    </w:p>
    <w:p w14:paraId="19AA6F88"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Ardansyah et al. 2022. “Analisis Strategi Pemasaran Pada Masa Pandemi Covid-19 Di Toko Laksmi Kebaya Lampung.” </w:t>
      </w:r>
      <w:r w:rsidRPr="00E62A0B">
        <w:rPr>
          <w:rFonts w:cs="Times New Roman"/>
          <w:i/>
          <w:iCs/>
          <w:noProof/>
          <w:szCs w:val="24"/>
        </w:rPr>
        <w:t>jurnal.balitbangda.lampungprov.go.id/</w:t>
      </w:r>
      <w:r w:rsidRPr="00E62A0B">
        <w:rPr>
          <w:rFonts w:cs="Times New Roman"/>
          <w:noProof/>
          <w:szCs w:val="24"/>
        </w:rPr>
        <w:t xml:space="preserve"> 10(2): 109–22.</w:t>
      </w:r>
    </w:p>
    <w:p w14:paraId="3A858508"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Beni, Sabinus, Yosua Damas Sadewo, and Blasius Manggu. 2021. “Kesejahteraan Masyarakat Dan </w:t>
      </w:r>
      <w:r w:rsidRPr="00E62A0B">
        <w:rPr>
          <w:rFonts w:cs="Times New Roman"/>
          <w:noProof/>
          <w:szCs w:val="24"/>
        </w:rPr>
        <w:lastRenderedPageBreak/>
        <w:t xml:space="preserve">Pertumbuhan Ekonomi Di Perbatasan Jagoi Babang Kalimantan Barat Melalui Pemberdayaan.” </w:t>
      </w:r>
      <w:r w:rsidRPr="00E62A0B">
        <w:rPr>
          <w:rFonts w:cs="Times New Roman"/>
          <w:i/>
          <w:iCs/>
          <w:noProof/>
          <w:szCs w:val="24"/>
        </w:rPr>
        <w:t>jurnal.balitbangda.lampungprov.go.id</w:t>
      </w:r>
      <w:r w:rsidRPr="00E62A0B">
        <w:rPr>
          <w:rFonts w:cs="Times New Roman"/>
          <w:noProof/>
          <w:szCs w:val="24"/>
        </w:rPr>
        <w:t xml:space="preserve"> 9(2): 125–40.</w:t>
      </w:r>
    </w:p>
    <w:p w14:paraId="2F4D4878"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Caesarany, Nadya, Devia Roselina, and Garry Vardy Karwur. 2019. “Difusi Inovasi Humas Kementerian Sosial Republik Indonesia Dalam Menyebarluaskan Inovasi Program E-Warong.” </w:t>
      </w:r>
      <w:r w:rsidRPr="00E62A0B">
        <w:rPr>
          <w:rFonts w:cs="Times New Roman"/>
          <w:i/>
          <w:iCs/>
          <w:noProof/>
          <w:szCs w:val="24"/>
        </w:rPr>
        <w:t>Jurnal Communicology</w:t>
      </w:r>
      <w:r w:rsidRPr="00E62A0B">
        <w:rPr>
          <w:rFonts w:cs="Times New Roman"/>
          <w:noProof/>
          <w:szCs w:val="24"/>
        </w:rPr>
        <w:t xml:space="preserve"> 7(2): 254–66. http://journal.unj.ac.id/.</w:t>
      </w:r>
    </w:p>
    <w:p w14:paraId="42E1DECA"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Creswell, John W. 2018. </w:t>
      </w:r>
      <w:r w:rsidRPr="00E62A0B">
        <w:rPr>
          <w:rFonts w:cs="Times New Roman"/>
          <w:i/>
          <w:iCs/>
          <w:noProof/>
          <w:szCs w:val="24"/>
        </w:rPr>
        <w:t>Research Design Qualitative, Quantitative, and Mixed Methods Approaches Fifth Edition</w:t>
      </w:r>
      <w:r w:rsidRPr="00E62A0B">
        <w:rPr>
          <w:rFonts w:cs="Times New Roman"/>
          <w:noProof/>
          <w:szCs w:val="24"/>
        </w:rPr>
        <w:t>. Sage Publications.</w:t>
      </w:r>
    </w:p>
    <w:p w14:paraId="6E2CB1E3"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Devi, Sofia Primalisanti, Faridhian Anshari, and Retor A.W. Kaligis. 2022. “Peran Bidan Sebagai Agen Perubahan Dalam Sosialisasi Tele-Ctg Untuk Kesehatan Ibu Hamil.” </w:t>
      </w:r>
      <w:r w:rsidRPr="00E62A0B">
        <w:rPr>
          <w:rFonts w:cs="Times New Roman"/>
          <w:i/>
          <w:iCs/>
          <w:noProof/>
          <w:szCs w:val="24"/>
        </w:rPr>
        <w:t>CoverAge: Journal of Strategic Communication</w:t>
      </w:r>
      <w:r w:rsidRPr="00E62A0B">
        <w:rPr>
          <w:rFonts w:cs="Times New Roman"/>
          <w:noProof/>
          <w:szCs w:val="24"/>
        </w:rPr>
        <w:t xml:space="preserve"> 12(2): 108–21.</w:t>
      </w:r>
    </w:p>
    <w:p w14:paraId="43B14EBF"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H.P, Rosmawaty. 2010. </w:t>
      </w:r>
      <w:r w:rsidRPr="00E62A0B">
        <w:rPr>
          <w:rFonts w:cs="Times New Roman"/>
          <w:i/>
          <w:iCs/>
          <w:noProof/>
          <w:szCs w:val="24"/>
        </w:rPr>
        <w:t>Mengenal Ilmu Komunikasi.</w:t>
      </w:r>
      <w:r w:rsidRPr="00E62A0B">
        <w:rPr>
          <w:rFonts w:cs="Times New Roman"/>
          <w:noProof/>
          <w:szCs w:val="24"/>
        </w:rPr>
        <w:t xml:space="preserve"> Jakarta: Widya Padjadjaran.</w:t>
      </w:r>
    </w:p>
    <w:p w14:paraId="0426C3D7"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Harun, H. Rochajat, and Elvinaro Ardianto. 2012. </w:t>
      </w:r>
      <w:r w:rsidRPr="00E62A0B">
        <w:rPr>
          <w:rFonts w:cs="Times New Roman"/>
          <w:i/>
          <w:iCs/>
          <w:noProof/>
          <w:szCs w:val="24"/>
        </w:rPr>
        <w:t>Komunikasi Pembangunan &amp; Perubahan Sosial Perspektif Dominan, Kaji Ulang, Dan Teoritis Kritis</w:t>
      </w:r>
      <w:r w:rsidRPr="00E62A0B">
        <w:rPr>
          <w:rFonts w:cs="Times New Roman"/>
          <w:noProof/>
          <w:szCs w:val="24"/>
        </w:rPr>
        <w:t>. 1st ed. Jakarta: Pt Raja Grafindo Persada.</w:t>
      </w:r>
    </w:p>
    <w:p w14:paraId="5E33C966"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Herman, Rosmita, and Rido Idham. 2022. “Pemberdayaan Masyarakat Suku Talang Mamak Dalam Budidaya Madu Kelulut Di Kawasan Taman Nasional Bukit Tiga Puluh Indragiri Hulu.” </w:t>
      </w:r>
      <w:r w:rsidRPr="00E62A0B">
        <w:rPr>
          <w:rFonts w:cs="Times New Roman"/>
          <w:i/>
          <w:iCs/>
          <w:noProof/>
          <w:szCs w:val="24"/>
        </w:rPr>
        <w:t>Asketik: Jurnal Agama dan Perubahan Sosial</w:t>
      </w:r>
      <w:r w:rsidRPr="00E62A0B">
        <w:rPr>
          <w:rFonts w:cs="Times New Roman"/>
          <w:noProof/>
          <w:szCs w:val="24"/>
        </w:rPr>
        <w:t xml:space="preserve"> 6(1): 85–102.</w:t>
      </w:r>
    </w:p>
    <w:p w14:paraId="03C23409"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Idawati. 2022. “Komunikasi Pembangunan Partisipasi Membangun Objek Wisata.” : 46.</w:t>
      </w:r>
    </w:p>
    <w:p w14:paraId="4C52F8E9"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Kurniawan, Muhammad Rezqy, and Rike Anggun Artisa. 2023. “Strategi Peningkatan Partisipasi Masyarakat Dalam Perencanaan Sustainable Development Goals (SDGs) Desa. </w:t>
      </w:r>
      <w:r w:rsidRPr="00E62A0B">
        <w:rPr>
          <w:rFonts w:cs="Times New Roman"/>
          <w:noProof/>
          <w:szCs w:val="24"/>
        </w:rPr>
        <w:lastRenderedPageBreak/>
        <w:t xml:space="preserve">Studi Kasus: Desa Ciburial, Kecamatan Cimenyan, Kabupaten Bandung, Jawa Barat.” </w:t>
      </w:r>
      <w:r w:rsidRPr="00E62A0B">
        <w:rPr>
          <w:rFonts w:cs="Times New Roman"/>
          <w:i/>
          <w:iCs/>
          <w:noProof/>
          <w:szCs w:val="24"/>
        </w:rPr>
        <w:t>jurnal.balitbangda.lampungprov.go.id/</w:t>
      </w:r>
      <w:r w:rsidRPr="00E62A0B">
        <w:rPr>
          <w:rFonts w:cs="Times New Roman"/>
          <w:noProof/>
          <w:szCs w:val="24"/>
        </w:rPr>
        <w:t xml:space="preserve"> 11(1).</w:t>
      </w:r>
    </w:p>
    <w:p w14:paraId="2623F2F7" w14:textId="77777777" w:rsid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Littlejohn, Stephen W., and Karen A . Foss. 2017. </w:t>
      </w:r>
      <w:r w:rsidRPr="00E62A0B">
        <w:rPr>
          <w:rFonts w:cs="Times New Roman"/>
          <w:i/>
          <w:iCs/>
          <w:noProof/>
          <w:szCs w:val="24"/>
        </w:rPr>
        <w:t>Theories of Human Communication</w:t>
      </w:r>
      <w:r w:rsidRPr="00E62A0B">
        <w:rPr>
          <w:rFonts w:cs="Times New Roman"/>
          <w:noProof/>
          <w:szCs w:val="24"/>
        </w:rPr>
        <w:t>. Waveland Press Inc.: Illinois.</w:t>
      </w:r>
    </w:p>
    <w:p w14:paraId="621DCE61" w14:textId="77777777" w:rsidR="003B1F99" w:rsidRDefault="003B1F99" w:rsidP="003B1F99">
      <w:pPr>
        <w:autoSpaceDE w:val="0"/>
        <w:autoSpaceDN w:val="0"/>
        <w:adjustRightInd w:val="0"/>
        <w:spacing w:after="0"/>
        <w:ind w:left="567" w:hanging="567"/>
        <w:rPr>
          <w:rFonts w:cs="Times New Roman"/>
          <w:bCs/>
          <w:szCs w:val="24"/>
        </w:rPr>
      </w:pPr>
      <w:r>
        <w:rPr>
          <w:rFonts w:cs="Times New Roman"/>
          <w:bCs/>
          <w:szCs w:val="24"/>
        </w:rPr>
        <w:t xml:space="preserve">Nasution, Belli. Anuar Rasyid. 2019b. </w:t>
      </w:r>
      <w:r>
        <w:rPr>
          <w:rFonts w:cs="Times New Roman"/>
          <w:bCs/>
          <w:i/>
          <w:szCs w:val="24"/>
        </w:rPr>
        <w:t>Komunikasi sosial Pembangunan</w:t>
      </w:r>
      <w:r>
        <w:rPr>
          <w:rFonts w:cs="Times New Roman"/>
          <w:bCs/>
          <w:szCs w:val="24"/>
        </w:rPr>
        <w:t>. Taman karya: Pekanbaru.</w:t>
      </w:r>
    </w:p>
    <w:p w14:paraId="2C834478" w14:textId="77777777" w:rsidR="003B1F99" w:rsidRDefault="003B1F99" w:rsidP="003B1F99">
      <w:pPr>
        <w:autoSpaceDE w:val="0"/>
        <w:autoSpaceDN w:val="0"/>
        <w:adjustRightInd w:val="0"/>
        <w:spacing w:after="0"/>
        <w:ind w:left="567" w:hanging="567"/>
        <w:rPr>
          <w:rFonts w:cs="Times New Roman"/>
          <w:bCs/>
          <w:szCs w:val="24"/>
        </w:rPr>
      </w:pPr>
      <w:r>
        <w:rPr>
          <w:rFonts w:cs="Times New Roman"/>
          <w:bCs/>
          <w:szCs w:val="24"/>
        </w:rPr>
        <w:t xml:space="preserve">Nasution, Belli. Anuar Rasyid. 2019c. </w:t>
      </w:r>
      <w:r>
        <w:rPr>
          <w:rFonts w:cs="Times New Roman"/>
          <w:bCs/>
          <w:i/>
          <w:szCs w:val="24"/>
        </w:rPr>
        <w:t>Komunikasi sosial</w:t>
      </w:r>
      <w:r>
        <w:rPr>
          <w:rFonts w:cs="Times New Roman"/>
          <w:bCs/>
          <w:szCs w:val="24"/>
        </w:rPr>
        <w:t>. UR Press: Pekanbaru.</w:t>
      </w:r>
    </w:p>
    <w:p w14:paraId="1AC61036" w14:textId="1DBB00F6" w:rsidR="003B1F99" w:rsidRPr="00E62A0B" w:rsidRDefault="003B1F99" w:rsidP="003B1F99">
      <w:pPr>
        <w:widowControl w:val="0"/>
        <w:autoSpaceDE w:val="0"/>
        <w:autoSpaceDN w:val="0"/>
        <w:adjustRightInd w:val="0"/>
        <w:ind w:left="480" w:hanging="480"/>
        <w:rPr>
          <w:rFonts w:cs="Times New Roman"/>
          <w:noProof/>
          <w:szCs w:val="24"/>
        </w:rPr>
      </w:pPr>
      <w:r>
        <w:rPr>
          <w:rFonts w:cs="Times New Roman"/>
          <w:bCs/>
          <w:szCs w:val="24"/>
        </w:rPr>
        <w:t xml:space="preserve">Nasution, Belli. Anuar Rasyid. 2019d. </w:t>
      </w:r>
      <w:r>
        <w:rPr>
          <w:rFonts w:cs="Times New Roman"/>
          <w:bCs/>
          <w:i/>
          <w:szCs w:val="24"/>
        </w:rPr>
        <w:t xml:space="preserve">Komunikasi Konflik: </w:t>
      </w:r>
      <w:r>
        <w:rPr>
          <w:rFonts w:cs="Times New Roman"/>
          <w:szCs w:val="24"/>
        </w:rPr>
        <w:t>Analisis model dan resolusi komunikasi konflik perjalanan arus barang lintas negara di Kota Dumai</w:t>
      </w:r>
      <w:r>
        <w:rPr>
          <w:rFonts w:cs="Times New Roman"/>
          <w:bCs/>
          <w:szCs w:val="24"/>
        </w:rPr>
        <w:t>. Taman karya: Pekanbaru.</w:t>
      </w:r>
    </w:p>
    <w:p w14:paraId="4C2CABEC"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Nugroho, David Rizar, Aida Vitalaya S. Hubeis, Amiruddin Saleh, and Wahyu Budi Priatna. 2016. “Model of Communication in Corporate Social Responsibility Program to Empower Communities.” </w:t>
      </w:r>
      <w:r w:rsidRPr="00E62A0B">
        <w:rPr>
          <w:rFonts w:cs="Times New Roman"/>
          <w:i/>
          <w:iCs/>
          <w:noProof/>
          <w:szCs w:val="24"/>
        </w:rPr>
        <w:t>Mimbar</w:t>
      </w:r>
      <w:r w:rsidRPr="00E62A0B">
        <w:rPr>
          <w:rFonts w:cs="Times New Roman"/>
          <w:noProof/>
          <w:szCs w:val="24"/>
        </w:rPr>
        <w:t xml:space="preserve"> 32: 254.</w:t>
      </w:r>
    </w:p>
    <w:p w14:paraId="68CC4D6E"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Petra, Universitas Kristen, Fidelia Wiguna, Gatut Priyowidodo, and Ido Prijana Hadi. 2021. “Pola Komunikasi Komunitas Virtual Pelayan GUPdI Jemaat Pasar Legi Surakarta Di Media Sosial Whatsapp Abstrak Pendahuluan.” </w:t>
      </w:r>
      <w:r w:rsidRPr="00E62A0B">
        <w:rPr>
          <w:rFonts w:cs="Times New Roman"/>
          <w:i/>
          <w:iCs/>
          <w:noProof/>
          <w:szCs w:val="24"/>
        </w:rPr>
        <w:t>Jurnal E-Komunikasi</w:t>
      </w:r>
      <w:r w:rsidRPr="00E62A0B">
        <w:rPr>
          <w:rFonts w:cs="Times New Roman"/>
          <w:noProof/>
          <w:szCs w:val="24"/>
        </w:rPr>
        <w:t xml:space="preserve"> 9(2): 1–11.</w:t>
      </w:r>
    </w:p>
    <w:p w14:paraId="00C366DB"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Putri, Puri Kusuma Dwi, Devi Purnamasari, and Zahrotul Umami. 2023. “Communication in the Development of Tourism Ecology and Placemaking of Kemambang Village, Ambarawa.” </w:t>
      </w:r>
      <w:r w:rsidRPr="00E62A0B">
        <w:rPr>
          <w:rFonts w:cs="Times New Roman"/>
          <w:i/>
          <w:iCs/>
          <w:noProof/>
          <w:szCs w:val="24"/>
        </w:rPr>
        <w:t>Jurnal Ilmiah Dinamika Sosial</w:t>
      </w:r>
      <w:r w:rsidRPr="00E62A0B">
        <w:rPr>
          <w:rFonts w:cs="Times New Roman"/>
          <w:noProof/>
          <w:szCs w:val="24"/>
        </w:rPr>
        <w:t xml:space="preserve"> 7(1): 11–28. http://journal.undiknas.ac.id/index.php/fisip/article/view/3768%0Ahttp://journal.undiknas.ac.id/index.php/fisip/article/download/3768/1259.</w:t>
      </w:r>
    </w:p>
    <w:p w14:paraId="634D96A1" w14:textId="77777777" w:rsid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Putri Vidiastuti, Dwi, Muhadjir Darwin, </w:t>
      </w:r>
      <w:r w:rsidRPr="00E62A0B">
        <w:rPr>
          <w:rFonts w:cs="Times New Roman"/>
          <w:noProof/>
          <w:szCs w:val="24"/>
        </w:rPr>
        <w:lastRenderedPageBreak/>
        <w:t xml:space="preserve">and Hakimul Ikhwan. 2023. “Difusi Dan Adopsi Inovasi SiBakul Markethub Free Ongkir DIY Di Era Pandemi Covid-19.” </w:t>
      </w:r>
      <w:r w:rsidRPr="00E62A0B">
        <w:rPr>
          <w:rFonts w:cs="Times New Roman"/>
          <w:i/>
          <w:iCs/>
          <w:noProof/>
          <w:szCs w:val="24"/>
        </w:rPr>
        <w:t>Matra Pembaruan Jurnal Inovasi Kebijakan</w:t>
      </w:r>
      <w:r w:rsidRPr="00E62A0B">
        <w:rPr>
          <w:rFonts w:cs="Times New Roman"/>
          <w:noProof/>
          <w:szCs w:val="24"/>
        </w:rPr>
        <w:t xml:space="preserve"> 7(1): 49–60.</w:t>
      </w:r>
    </w:p>
    <w:p w14:paraId="240088FA" w14:textId="77777777" w:rsidR="003B1F99" w:rsidRDefault="003B1F99" w:rsidP="003B1F99">
      <w:pPr>
        <w:autoSpaceDE w:val="0"/>
        <w:autoSpaceDN w:val="0"/>
        <w:adjustRightInd w:val="0"/>
        <w:spacing w:after="0"/>
        <w:ind w:left="567" w:hanging="567"/>
        <w:rPr>
          <w:rFonts w:cs="Times New Roman"/>
          <w:bCs/>
          <w:szCs w:val="24"/>
        </w:rPr>
      </w:pPr>
      <w:r>
        <w:rPr>
          <w:rFonts w:cs="Times New Roman"/>
          <w:bCs/>
          <w:szCs w:val="24"/>
        </w:rPr>
        <w:t xml:space="preserve">Rasyid, Anuar 2019b. </w:t>
      </w:r>
      <w:r>
        <w:rPr>
          <w:rFonts w:cs="Times New Roman"/>
          <w:bCs/>
          <w:i/>
          <w:szCs w:val="24"/>
        </w:rPr>
        <w:t>Metode Penelitian Komunikasi</w:t>
      </w:r>
      <w:r>
        <w:rPr>
          <w:rFonts w:cs="Times New Roman"/>
          <w:bCs/>
          <w:szCs w:val="24"/>
        </w:rPr>
        <w:t>. UR Press: Pekanbaru.</w:t>
      </w:r>
    </w:p>
    <w:p w14:paraId="2A2097D0" w14:textId="1026965C" w:rsidR="003B1F99" w:rsidRPr="00E62A0B" w:rsidRDefault="003B1F99" w:rsidP="003B1F99">
      <w:pPr>
        <w:widowControl w:val="0"/>
        <w:autoSpaceDE w:val="0"/>
        <w:autoSpaceDN w:val="0"/>
        <w:adjustRightInd w:val="0"/>
        <w:ind w:left="480" w:hanging="480"/>
        <w:rPr>
          <w:rFonts w:cs="Times New Roman"/>
          <w:noProof/>
          <w:szCs w:val="24"/>
        </w:rPr>
      </w:pPr>
      <w:bookmarkStart w:id="2" w:name="_Hlk29503841"/>
      <w:r>
        <w:rPr>
          <w:rFonts w:cs="Times New Roman"/>
          <w:bCs/>
          <w:szCs w:val="24"/>
        </w:rPr>
        <w:t>Rasyid, Anuar. 2019a</w:t>
      </w:r>
      <w:bookmarkEnd w:id="2"/>
      <w:r>
        <w:rPr>
          <w:rFonts w:cs="Times New Roman"/>
          <w:bCs/>
          <w:szCs w:val="24"/>
        </w:rPr>
        <w:t xml:space="preserve">. </w:t>
      </w:r>
      <w:r>
        <w:rPr>
          <w:rFonts w:cs="Times New Roman"/>
          <w:bCs/>
          <w:i/>
          <w:szCs w:val="24"/>
        </w:rPr>
        <w:t>Komunikasi CSR dalam Pemberdayaan Masyarakat</w:t>
      </w:r>
      <w:r>
        <w:rPr>
          <w:rFonts w:cs="Times New Roman"/>
          <w:bCs/>
          <w:szCs w:val="24"/>
        </w:rPr>
        <w:t>. Taman karya: Pekanbaru.</w:t>
      </w:r>
    </w:p>
    <w:p w14:paraId="32988BBC"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Rogers, Everett M. 2003. </w:t>
      </w:r>
      <w:r w:rsidRPr="00E62A0B">
        <w:rPr>
          <w:rFonts w:cs="Times New Roman"/>
          <w:i/>
          <w:iCs/>
          <w:noProof/>
          <w:szCs w:val="24"/>
        </w:rPr>
        <w:t>Diffusion Of Innovations</w:t>
      </w:r>
      <w:r w:rsidRPr="00E62A0B">
        <w:rPr>
          <w:rFonts w:cs="Times New Roman"/>
          <w:noProof/>
          <w:szCs w:val="24"/>
        </w:rPr>
        <w:t>. Third Edit. New York: Free Press.</w:t>
      </w:r>
    </w:p>
    <w:p w14:paraId="21358A29"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Safitri, Rany, Asmawi Asmawi, and Ernita Arif. 2019. “Difusi Inovasi Program Pemerintah: Studi Komunikasi Pembangunan Pada Kelompok Wanita Tani Anugrah Kabupaten Padang Pariaman.” </w:t>
      </w:r>
      <w:r w:rsidRPr="00E62A0B">
        <w:rPr>
          <w:rFonts w:cs="Times New Roman"/>
          <w:i/>
          <w:iCs/>
          <w:noProof/>
          <w:szCs w:val="24"/>
        </w:rPr>
        <w:t xml:space="preserve">JISPO Jurnal </w:t>
      </w:r>
      <w:r w:rsidRPr="00E62A0B">
        <w:rPr>
          <w:rFonts w:cs="Times New Roman"/>
          <w:i/>
          <w:iCs/>
          <w:noProof/>
          <w:szCs w:val="24"/>
        </w:rPr>
        <w:lastRenderedPageBreak/>
        <w:t>Ilmu Sosial dan Ilmu Politik</w:t>
      </w:r>
      <w:r w:rsidRPr="00E62A0B">
        <w:rPr>
          <w:rFonts w:cs="Times New Roman"/>
          <w:noProof/>
          <w:szCs w:val="24"/>
        </w:rPr>
        <w:t xml:space="preserve"> 9(2): 502–13.</w:t>
      </w:r>
    </w:p>
    <w:p w14:paraId="1E01F8B9"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Sakuntalawati, L V Ratna Devi, Program Studi Sosiologi, and Universitas Sebelas Maret. 2019. “Development Communication in Community Farmer ’ s Dairy Cow.” </w:t>
      </w:r>
      <w:r w:rsidRPr="00E62A0B">
        <w:rPr>
          <w:rFonts w:cs="Times New Roman"/>
          <w:i/>
          <w:iCs/>
          <w:noProof/>
          <w:szCs w:val="24"/>
        </w:rPr>
        <w:t>Jurnal Komunikasi Pembangunan</w:t>
      </w:r>
      <w:r w:rsidRPr="00E62A0B">
        <w:rPr>
          <w:rFonts w:cs="Times New Roman"/>
          <w:noProof/>
          <w:szCs w:val="24"/>
        </w:rPr>
        <w:t xml:space="preserve"> 17(2): 200–204.</w:t>
      </w:r>
    </w:p>
    <w:p w14:paraId="4CAFA307" w14:textId="77777777" w:rsidR="00E62A0B" w:rsidRPr="00E62A0B" w:rsidRDefault="00E62A0B" w:rsidP="00E62A0B">
      <w:pPr>
        <w:widowControl w:val="0"/>
        <w:autoSpaceDE w:val="0"/>
        <w:autoSpaceDN w:val="0"/>
        <w:adjustRightInd w:val="0"/>
        <w:ind w:left="480" w:hanging="480"/>
        <w:rPr>
          <w:rFonts w:cs="Times New Roman"/>
          <w:noProof/>
          <w:szCs w:val="24"/>
        </w:rPr>
      </w:pPr>
      <w:r w:rsidRPr="00E62A0B">
        <w:rPr>
          <w:rFonts w:cs="Times New Roman"/>
          <w:noProof/>
          <w:szCs w:val="24"/>
        </w:rPr>
        <w:t xml:space="preserve">Shaikh, Imran Mehboob, Hanudin Amin, Kamaruzaman Noordin, and Junaid Mehboob Shaikh. 2023. “Islamic Bank Customers’ Adoption of Digital Banking Services: Extending Diffusion Theory of Innovation.” </w:t>
      </w:r>
      <w:r w:rsidRPr="00E62A0B">
        <w:rPr>
          <w:rFonts w:cs="Times New Roman"/>
          <w:i/>
          <w:iCs/>
          <w:noProof/>
          <w:szCs w:val="24"/>
        </w:rPr>
        <w:t>Journal of Islamic Monetary Economics and Finance</w:t>
      </w:r>
      <w:r w:rsidRPr="00E62A0B">
        <w:rPr>
          <w:rFonts w:cs="Times New Roman"/>
          <w:noProof/>
          <w:szCs w:val="24"/>
        </w:rPr>
        <w:t xml:space="preserve"> 9(1): 57–70.</w:t>
      </w:r>
    </w:p>
    <w:p w14:paraId="090E2ADF" w14:textId="77777777" w:rsidR="00E62A0B" w:rsidRPr="00E62A0B" w:rsidRDefault="00E62A0B" w:rsidP="00E62A0B">
      <w:pPr>
        <w:widowControl w:val="0"/>
        <w:autoSpaceDE w:val="0"/>
        <w:autoSpaceDN w:val="0"/>
        <w:adjustRightInd w:val="0"/>
        <w:ind w:left="480" w:hanging="480"/>
        <w:rPr>
          <w:rFonts w:cs="Times New Roman"/>
          <w:noProof/>
        </w:rPr>
      </w:pPr>
      <w:r w:rsidRPr="00E62A0B">
        <w:rPr>
          <w:rFonts w:cs="Times New Roman"/>
          <w:noProof/>
          <w:szCs w:val="24"/>
        </w:rPr>
        <w:t xml:space="preserve">Wibowo. 2012. </w:t>
      </w:r>
      <w:r w:rsidRPr="00E62A0B">
        <w:rPr>
          <w:rFonts w:cs="Times New Roman"/>
          <w:i/>
          <w:iCs/>
          <w:noProof/>
          <w:szCs w:val="24"/>
        </w:rPr>
        <w:t>Manajemen Perubahan</w:t>
      </w:r>
      <w:r w:rsidRPr="00E62A0B">
        <w:rPr>
          <w:rFonts w:cs="Times New Roman"/>
          <w:noProof/>
          <w:szCs w:val="24"/>
        </w:rPr>
        <w:t>. Jakarta: Rajawali Pers.</w:t>
      </w:r>
    </w:p>
    <w:p w14:paraId="6AFCD14C" w14:textId="5FE893E1" w:rsidR="009D6362" w:rsidRPr="009D6362" w:rsidRDefault="009D6362" w:rsidP="00E62A0B">
      <w:pPr>
        <w:widowControl w:val="0"/>
        <w:autoSpaceDE w:val="0"/>
        <w:autoSpaceDN w:val="0"/>
        <w:adjustRightInd w:val="0"/>
        <w:ind w:left="480" w:hanging="480"/>
        <w:rPr>
          <w:rFonts w:cs="Times New Roman"/>
          <w:noProof/>
          <w:szCs w:val="24"/>
        </w:rPr>
        <w:sectPr w:rsidR="009D6362" w:rsidRPr="009D6362">
          <w:type w:val="continuous"/>
          <w:pgSz w:w="11906" w:h="16838"/>
          <w:pgMar w:top="1440" w:right="1440" w:bottom="1440" w:left="1440" w:header="567" w:footer="567" w:gutter="0"/>
          <w:cols w:num="2" w:space="709"/>
          <w:docGrid w:linePitch="360"/>
        </w:sectPr>
      </w:pPr>
      <w:r>
        <w:rPr>
          <w:rFonts w:cs="Times New Roman"/>
          <w:noProof/>
          <w:szCs w:val="24"/>
        </w:rPr>
        <w:fldChar w:fldCharType="end"/>
      </w:r>
    </w:p>
    <w:p w14:paraId="062623BF" w14:textId="151DB93F" w:rsidR="00CA4A2F" w:rsidRPr="001B1A3B" w:rsidRDefault="00CA4A2F" w:rsidP="009D6362">
      <w:pPr>
        <w:ind w:firstLine="0"/>
        <w:rPr>
          <w:rFonts w:cs="Times New Roman"/>
          <w:i/>
          <w:iCs/>
        </w:rPr>
      </w:pPr>
    </w:p>
    <w:p w14:paraId="46C75EAA" w14:textId="77777777" w:rsidR="00090C38" w:rsidRPr="001B1A3B" w:rsidRDefault="00090C38" w:rsidP="00CA4A2F">
      <w:pPr>
        <w:spacing w:after="0"/>
        <w:ind w:firstLine="0"/>
        <w:jc w:val="center"/>
        <w:rPr>
          <w:rFonts w:cs="Times New Roman"/>
        </w:rPr>
      </w:pPr>
    </w:p>
    <w:sectPr w:rsidR="00090C38" w:rsidRPr="001B1A3B" w:rsidSect="00452FC5">
      <w:type w:val="continuous"/>
      <w:pgSz w:w="11906" w:h="16838" w:code="9"/>
      <w:pgMar w:top="1440" w:right="1440" w:bottom="1440" w:left="1440" w:header="567" w:footer="567"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23E90" w14:textId="77777777" w:rsidR="003569FC" w:rsidRDefault="003569FC">
      <w:r>
        <w:separator/>
      </w:r>
    </w:p>
  </w:endnote>
  <w:endnote w:type="continuationSeparator" w:id="0">
    <w:p w14:paraId="7726D7AA" w14:textId="77777777" w:rsidR="003569FC" w:rsidRDefault="0035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HAMECN+TimesNewRoman">
    <w:altName w:val="Times New Roman"/>
    <w:charset w:val="00"/>
    <w:family w:val="roman"/>
    <w:pitch w:val="default"/>
  </w:font>
  <w:font w:name="HAMEHF+TimesNewRoman">
    <w:altName w:val="Times New Roman"/>
    <w:charset w:val="00"/>
    <w:family w:val="roman"/>
    <w:pitch w:val="default"/>
  </w:font>
  <w:font w:name="AdvGulliv-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930"/>
      <w:gridCol w:w="8370"/>
    </w:tblGrid>
    <w:tr w:rsidR="00090C38" w14:paraId="71BAA3F4" w14:textId="77777777">
      <w:tc>
        <w:tcPr>
          <w:tcW w:w="500" w:type="pct"/>
          <w:shd w:val="clear" w:color="auto" w:fill="000000" w:themeFill="text1"/>
        </w:tcPr>
        <w:p w14:paraId="407FE7D1" w14:textId="77777777" w:rsidR="00090C38" w:rsidRDefault="007A404B">
          <w:pPr>
            <w:pStyle w:val="Footer"/>
            <w:jc w:val="right"/>
            <w:rPr>
              <w:b/>
              <w:bCs/>
              <w:color w:val="FFFFFF" w:themeColor="background1"/>
              <w:sz w:val="22"/>
            </w:rPr>
          </w:pPr>
          <w:r>
            <w:rPr>
              <w:sz w:val="22"/>
            </w:rPr>
            <w:fldChar w:fldCharType="begin"/>
          </w:r>
          <w:r>
            <w:rPr>
              <w:sz w:val="22"/>
            </w:rPr>
            <w:instrText xml:space="preserve"> PAGE   \* MERGEFORMAT </w:instrText>
          </w:r>
          <w:r>
            <w:rPr>
              <w:sz w:val="22"/>
            </w:rPr>
            <w:fldChar w:fldCharType="separate"/>
          </w:r>
          <w:r w:rsidR="00E740A0" w:rsidRPr="00E740A0">
            <w:rPr>
              <w:noProof/>
              <w:color w:val="FFFFFF" w:themeColor="background1"/>
              <w:sz w:val="22"/>
            </w:rPr>
            <w:t>8</w:t>
          </w:r>
          <w:r>
            <w:rPr>
              <w:color w:val="FFFFFF" w:themeColor="background1"/>
              <w:sz w:val="22"/>
            </w:rPr>
            <w:fldChar w:fldCharType="end"/>
          </w:r>
        </w:p>
      </w:tc>
      <w:tc>
        <w:tcPr>
          <w:tcW w:w="4500" w:type="pct"/>
        </w:tcPr>
        <w:p w14:paraId="05ED0A8E" w14:textId="561208A2" w:rsidR="00090C38" w:rsidRDefault="007A404B">
          <w:pPr>
            <w:pStyle w:val="Footer"/>
            <w:rPr>
              <w:sz w:val="22"/>
            </w:rPr>
          </w:pPr>
          <w:r>
            <w:rPr>
              <w:sz w:val="22"/>
              <w:lang w:val="id-ID"/>
            </w:rPr>
            <w:t xml:space="preserve">VOLUME </w:t>
          </w:r>
          <w:r w:rsidR="006134FE">
            <w:rPr>
              <w:sz w:val="22"/>
              <w:lang w:val="en-ID"/>
            </w:rPr>
            <w:t xml:space="preserve"> 12 </w:t>
          </w:r>
          <w:r>
            <w:rPr>
              <w:sz w:val="22"/>
              <w:lang w:val="id-ID"/>
            </w:rPr>
            <w:t xml:space="preserve">NO. </w:t>
          </w:r>
          <w:r w:rsidR="00564F9F">
            <w:rPr>
              <w:sz w:val="22"/>
              <w:lang w:val="id-ID"/>
            </w:rPr>
            <w:t>1</w:t>
          </w:r>
          <w:r>
            <w:rPr>
              <w:sz w:val="22"/>
            </w:rPr>
            <w:t xml:space="preserve"> | </w:t>
          </w:r>
          <w:sdt>
            <w:sdtPr>
              <w:rPr>
                <w:sz w:val="22"/>
              </w:rPr>
              <w:alias w:val="Company"/>
              <w:id w:val="795422742"/>
              <w:text/>
            </w:sdtPr>
            <w:sdtEndPr/>
            <w:sdtContent>
              <w:r>
                <w:rPr>
                  <w:sz w:val="22"/>
                  <w:lang w:val="id-ID"/>
                </w:rPr>
                <w:t>INOVASI PEMBANGUNAN – JURNAL KELITBANGAN</w:t>
              </w:r>
            </w:sdtContent>
          </w:sdt>
        </w:p>
      </w:tc>
    </w:tr>
  </w:tbl>
  <w:p w14:paraId="2030B497" w14:textId="77777777" w:rsidR="00090C38" w:rsidRDefault="00090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370"/>
      <w:gridCol w:w="930"/>
    </w:tblGrid>
    <w:tr w:rsidR="00090C38" w14:paraId="0EAFC89E" w14:textId="77777777">
      <w:tc>
        <w:tcPr>
          <w:tcW w:w="4500" w:type="pct"/>
        </w:tcPr>
        <w:p w14:paraId="3D295F4F" w14:textId="762E63B3" w:rsidR="00090C38" w:rsidRPr="00FB5316" w:rsidRDefault="003569FC">
          <w:pPr>
            <w:pStyle w:val="Footer"/>
            <w:jc w:val="right"/>
            <w:rPr>
              <w:sz w:val="22"/>
              <w:lang w:val="en-GB"/>
            </w:rPr>
          </w:pPr>
          <w:sdt>
            <w:sdtPr>
              <w:rPr>
                <w:sz w:val="22"/>
              </w:rPr>
              <w:alias w:val="Company"/>
              <w:id w:val="105863002"/>
              <w:text/>
            </w:sdtPr>
            <w:sdtEndPr/>
            <w:sdtContent>
              <w:r w:rsidR="007A404B">
                <w:rPr>
                  <w:sz w:val="22"/>
                  <w:lang w:val="id-ID"/>
                </w:rPr>
                <w:t>INOVASI PEMBANGUNAN – JURNAL KELITBANGAN</w:t>
              </w:r>
            </w:sdtContent>
          </w:sdt>
          <w:r w:rsidR="007A404B">
            <w:rPr>
              <w:sz w:val="22"/>
            </w:rPr>
            <w:t xml:space="preserve"> | </w:t>
          </w:r>
          <w:r w:rsidR="007A404B">
            <w:rPr>
              <w:sz w:val="22"/>
              <w:lang w:val="id-ID"/>
            </w:rPr>
            <w:t xml:space="preserve">VOLUME </w:t>
          </w:r>
          <w:r w:rsidR="006134FE">
            <w:rPr>
              <w:sz w:val="22"/>
              <w:lang w:val="en-ID"/>
            </w:rPr>
            <w:t xml:space="preserve">12 </w:t>
          </w:r>
          <w:r w:rsidR="007A404B">
            <w:rPr>
              <w:sz w:val="22"/>
              <w:lang w:val="id-ID"/>
            </w:rPr>
            <w:t xml:space="preserve">NO. </w:t>
          </w:r>
          <w:r w:rsidR="00564F9F">
            <w:rPr>
              <w:sz w:val="22"/>
              <w:lang w:val="id-ID"/>
            </w:rPr>
            <w:t>1</w:t>
          </w:r>
        </w:p>
      </w:tc>
      <w:tc>
        <w:tcPr>
          <w:tcW w:w="500" w:type="pct"/>
          <w:shd w:val="clear" w:color="auto" w:fill="000000" w:themeFill="text1"/>
        </w:tcPr>
        <w:p w14:paraId="773A327C" w14:textId="77777777" w:rsidR="00090C38" w:rsidRDefault="007A404B">
          <w:pPr>
            <w:pStyle w:val="Header"/>
            <w:rPr>
              <w:color w:val="FFFFFF" w:themeColor="background1"/>
              <w:sz w:val="22"/>
            </w:rPr>
          </w:pPr>
          <w:r>
            <w:rPr>
              <w:sz w:val="22"/>
            </w:rPr>
            <w:fldChar w:fldCharType="begin"/>
          </w:r>
          <w:r>
            <w:rPr>
              <w:sz w:val="22"/>
            </w:rPr>
            <w:instrText xml:space="preserve"> PAGE   \* MERGEFORMAT </w:instrText>
          </w:r>
          <w:r>
            <w:rPr>
              <w:sz w:val="22"/>
            </w:rPr>
            <w:fldChar w:fldCharType="separate"/>
          </w:r>
          <w:r w:rsidR="00E740A0" w:rsidRPr="00E740A0">
            <w:rPr>
              <w:noProof/>
              <w:color w:val="FFFFFF" w:themeColor="background1"/>
              <w:sz w:val="22"/>
            </w:rPr>
            <w:t>7</w:t>
          </w:r>
          <w:r>
            <w:rPr>
              <w:color w:val="FFFFFF" w:themeColor="background1"/>
              <w:sz w:val="22"/>
            </w:rPr>
            <w:fldChar w:fldCharType="end"/>
          </w:r>
        </w:p>
      </w:tc>
    </w:tr>
  </w:tbl>
  <w:p w14:paraId="08B01BC3" w14:textId="77777777" w:rsidR="00090C38" w:rsidRDefault="00090C38">
    <w:pPr>
      <w:pStyle w:val="Footer"/>
      <w:ind w:right="480"/>
      <w:rPr>
        <w:rFonts w:cs="Times New Roman"/>
        <w:sz w:val="22"/>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370"/>
      <w:gridCol w:w="930"/>
    </w:tblGrid>
    <w:tr w:rsidR="00090C38" w14:paraId="2754F1DB" w14:textId="77777777">
      <w:tc>
        <w:tcPr>
          <w:tcW w:w="4500" w:type="pct"/>
        </w:tcPr>
        <w:p w14:paraId="168C4068" w14:textId="5E3AF2DE" w:rsidR="00090C38" w:rsidRPr="00FB5316" w:rsidRDefault="003569FC">
          <w:pPr>
            <w:pStyle w:val="Footer"/>
            <w:jc w:val="right"/>
            <w:rPr>
              <w:sz w:val="22"/>
              <w:lang w:val="en-GB"/>
            </w:rPr>
          </w:pPr>
          <w:sdt>
            <w:sdtPr>
              <w:rPr>
                <w:sz w:val="22"/>
              </w:rPr>
              <w:alias w:val="Company"/>
              <w:id w:val="71713055"/>
              <w:text/>
            </w:sdtPr>
            <w:sdtEndPr/>
            <w:sdtContent>
              <w:r w:rsidR="007A404B">
                <w:rPr>
                  <w:sz w:val="22"/>
                  <w:lang w:val="id-ID"/>
                </w:rPr>
                <w:t>INOVASI PEMBANGUNAN – JURNAL KELITBANGAN</w:t>
              </w:r>
            </w:sdtContent>
          </w:sdt>
          <w:r w:rsidR="007A404B">
            <w:rPr>
              <w:sz w:val="22"/>
            </w:rPr>
            <w:t xml:space="preserve"> | </w:t>
          </w:r>
          <w:r w:rsidR="007A404B">
            <w:rPr>
              <w:sz w:val="22"/>
              <w:lang w:val="id-ID"/>
            </w:rPr>
            <w:t xml:space="preserve">VOLUME </w:t>
          </w:r>
          <w:r w:rsidR="006134FE">
            <w:rPr>
              <w:sz w:val="22"/>
              <w:lang w:val="en-ID"/>
            </w:rPr>
            <w:t>12</w:t>
          </w:r>
          <w:r w:rsidR="007A404B">
            <w:rPr>
              <w:sz w:val="22"/>
              <w:lang w:val="id-ID"/>
            </w:rPr>
            <w:t xml:space="preserve"> NO. </w:t>
          </w:r>
          <w:r w:rsidR="00564F9F">
            <w:rPr>
              <w:sz w:val="22"/>
              <w:lang w:val="id-ID"/>
            </w:rPr>
            <w:t>1</w:t>
          </w:r>
        </w:p>
      </w:tc>
      <w:tc>
        <w:tcPr>
          <w:tcW w:w="500" w:type="pct"/>
          <w:shd w:val="clear" w:color="auto" w:fill="000000" w:themeFill="text1"/>
        </w:tcPr>
        <w:p w14:paraId="1D8F8E5B" w14:textId="77777777" w:rsidR="00090C38" w:rsidRDefault="007A404B">
          <w:pPr>
            <w:pStyle w:val="Header"/>
            <w:rPr>
              <w:color w:val="FFFFFF" w:themeColor="background1"/>
              <w:sz w:val="22"/>
            </w:rPr>
          </w:pPr>
          <w:r>
            <w:rPr>
              <w:sz w:val="22"/>
            </w:rPr>
            <w:fldChar w:fldCharType="begin"/>
          </w:r>
          <w:r>
            <w:rPr>
              <w:sz w:val="22"/>
            </w:rPr>
            <w:instrText xml:space="preserve"> PAGE   \* MERGEFORMAT </w:instrText>
          </w:r>
          <w:r>
            <w:rPr>
              <w:sz w:val="22"/>
            </w:rPr>
            <w:fldChar w:fldCharType="separate"/>
          </w:r>
          <w:r w:rsidR="00EB489C" w:rsidRPr="00EB489C">
            <w:rPr>
              <w:noProof/>
              <w:color w:val="FFFFFF" w:themeColor="background1"/>
              <w:sz w:val="22"/>
            </w:rPr>
            <w:t>1</w:t>
          </w:r>
          <w:r>
            <w:rPr>
              <w:color w:val="FFFFFF" w:themeColor="background1"/>
              <w:sz w:val="22"/>
            </w:rPr>
            <w:fldChar w:fldCharType="end"/>
          </w:r>
        </w:p>
      </w:tc>
    </w:tr>
  </w:tbl>
  <w:p w14:paraId="00CF2C43" w14:textId="77777777" w:rsidR="00090C38" w:rsidRDefault="00090C38">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C63C7" w14:textId="77777777" w:rsidR="003569FC" w:rsidRDefault="003569FC">
      <w:r>
        <w:separator/>
      </w:r>
    </w:p>
  </w:footnote>
  <w:footnote w:type="continuationSeparator" w:id="0">
    <w:p w14:paraId="427EE4D9" w14:textId="77777777" w:rsidR="003569FC" w:rsidRDefault="0035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5" w:type="pct"/>
      <w:tblBorders>
        <w:bottom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543"/>
      <w:gridCol w:w="8822"/>
    </w:tblGrid>
    <w:tr w:rsidR="00090C38" w14:paraId="4A9F3DB9" w14:textId="77777777">
      <w:trPr>
        <w:trHeight w:val="329"/>
      </w:trPr>
      <w:tc>
        <w:tcPr>
          <w:tcW w:w="290" w:type="pct"/>
          <w:shd w:val="clear" w:color="auto" w:fill="000000" w:themeFill="text1"/>
          <w:vAlign w:val="bottom"/>
        </w:tcPr>
        <w:p w14:paraId="4BEAD740" w14:textId="77777777" w:rsidR="00090C38" w:rsidRDefault="00090C38">
          <w:pPr>
            <w:pStyle w:val="Header"/>
            <w:rPr>
              <w:color w:val="000000" w:themeColor="text1"/>
              <w:sz w:val="14"/>
              <w:szCs w:val="14"/>
            </w:rPr>
          </w:pPr>
        </w:p>
      </w:tc>
      <w:tc>
        <w:tcPr>
          <w:tcW w:w="4710" w:type="pct"/>
          <w:shd w:val="clear" w:color="auto" w:fill="auto"/>
        </w:tcPr>
        <w:p w14:paraId="5F8A9B24" w14:textId="63747915" w:rsidR="00564F9F" w:rsidRPr="003756BC" w:rsidRDefault="00564F9F" w:rsidP="00564F9F">
          <w:pPr>
            <w:spacing w:after="0"/>
            <w:ind w:firstLine="0"/>
            <w:contextualSpacing/>
            <w:rPr>
              <w:rFonts w:cs="Times New Roman"/>
              <w:b/>
              <w:bCs/>
              <w:sz w:val="14"/>
              <w:szCs w:val="14"/>
              <w:lang w:val="id-ID"/>
            </w:rPr>
          </w:pPr>
          <w:r>
            <w:rPr>
              <w:rFonts w:cs="Times New Roman"/>
              <w:b/>
              <w:bCs/>
              <w:sz w:val="14"/>
              <w:szCs w:val="14"/>
              <w:lang w:val="id-ID"/>
            </w:rPr>
            <w:t>[</w:t>
          </w:r>
          <w:r w:rsidR="006134FE">
            <w:rPr>
              <w:rFonts w:cs="Times New Roman"/>
              <w:b/>
              <w:bCs/>
              <w:sz w:val="14"/>
              <w:szCs w:val="14"/>
            </w:rPr>
            <w:t>KOMUNIKASI PEMBANGUNAN PADA KELOMPOK TANI HUTAN DI KECAMATAN BANTAN KABUPATEN BENGKALIS</w:t>
          </w:r>
          <w:r>
            <w:rPr>
              <w:rFonts w:cs="Times New Roman"/>
              <w:b/>
              <w:bCs/>
              <w:sz w:val="14"/>
              <w:szCs w:val="14"/>
              <w:lang w:val="id-ID"/>
            </w:rPr>
            <w:t>]</w:t>
          </w:r>
        </w:p>
        <w:p w14:paraId="2F00BEAA" w14:textId="1155656D" w:rsidR="00090C38" w:rsidRPr="00564F9F" w:rsidRDefault="00564F9F" w:rsidP="00564F9F">
          <w:pPr>
            <w:pStyle w:val="AuthorJournal"/>
            <w:ind w:firstLine="0"/>
            <w:contextualSpacing/>
            <w:jc w:val="left"/>
            <w:rPr>
              <w:b w:val="0"/>
              <w:sz w:val="14"/>
              <w:szCs w:val="14"/>
              <w:lang w:val="id-ID"/>
            </w:rPr>
          </w:pPr>
          <w:r w:rsidRPr="003756BC">
            <w:rPr>
              <w:b w:val="0"/>
              <w:sz w:val="14"/>
              <w:szCs w:val="14"/>
              <w:lang w:val="id-ID"/>
            </w:rPr>
            <w:t xml:space="preserve">- </w:t>
          </w:r>
          <w:r w:rsidR="006134FE">
            <w:rPr>
              <w:b w:val="0"/>
              <w:sz w:val="14"/>
              <w:szCs w:val="14"/>
            </w:rPr>
            <w:t>Resinta, Anuar Rasyid, Muhammad Firdaus</w:t>
          </w:r>
        </w:p>
      </w:tc>
    </w:tr>
  </w:tbl>
  <w:p w14:paraId="5A0FC45D" w14:textId="77777777" w:rsidR="00090C38" w:rsidRDefault="00090C38">
    <w:pPr>
      <w:pStyle w:val="Header"/>
      <w:ind w:firstLine="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762"/>
      <w:gridCol w:w="538"/>
    </w:tblGrid>
    <w:tr w:rsidR="00090C38" w14:paraId="0C84DEBB" w14:textId="77777777">
      <w:trPr>
        <w:jc w:val="right"/>
      </w:trPr>
      <w:tc>
        <w:tcPr>
          <w:tcW w:w="4711" w:type="pct"/>
          <w:vAlign w:val="bottom"/>
        </w:tcPr>
        <w:p w14:paraId="553DCC50" w14:textId="5221BA81" w:rsidR="00564F9F" w:rsidRPr="003756BC" w:rsidRDefault="00564F9F" w:rsidP="00564F9F">
          <w:pPr>
            <w:spacing w:after="0"/>
            <w:contextualSpacing/>
            <w:jc w:val="right"/>
            <w:rPr>
              <w:rFonts w:cs="Times New Roman"/>
              <w:b/>
              <w:bCs/>
              <w:sz w:val="14"/>
              <w:szCs w:val="14"/>
              <w:lang w:val="id-ID"/>
            </w:rPr>
          </w:pPr>
          <w:r>
            <w:rPr>
              <w:rFonts w:cs="Times New Roman"/>
              <w:b/>
              <w:bCs/>
              <w:sz w:val="14"/>
              <w:szCs w:val="14"/>
              <w:lang w:val="id-ID"/>
            </w:rPr>
            <w:t>[</w:t>
          </w:r>
          <w:r w:rsidR="006134FE">
            <w:rPr>
              <w:rFonts w:cs="Times New Roman"/>
              <w:b/>
              <w:bCs/>
              <w:sz w:val="14"/>
              <w:szCs w:val="14"/>
            </w:rPr>
            <w:t>KOMUNIKASI PEMBANGUNAN PADA KELOMPOK TANI HUTAN DI KECAMATAN BANTAN KABUPATEN BENGKALIS</w:t>
          </w:r>
          <w:r>
            <w:rPr>
              <w:rFonts w:cs="Times New Roman"/>
              <w:b/>
              <w:bCs/>
              <w:sz w:val="14"/>
              <w:szCs w:val="14"/>
              <w:lang w:val="id-ID"/>
            </w:rPr>
            <w:t>]</w:t>
          </w:r>
        </w:p>
        <w:p w14:paraId="5F600E57" w14:textId="6F589059" w:rsidR="00090C38" w:rsidRPr="00564F9F" w:rsidRDefault="00564F9F" w:rsidP="00564F9F">
          <w:pPr>
            <w:pStyle w:val="AuthorJournal"/>
            <w:ind w:firstLine="0"/>
            <w:contextualSpacing/>
            <w:jc w:val="right"/>
            <w:rPr>
              <w:b w:val="0"/>
              <w:sz w:val="14"/>
              <w:szCs w:val="14"/>
              <w:lang w:val="id-ID"/>
            </w:rPr>
          </w:pPr>
          <w:r w:rsidRPr="003756BC">
            <w:rPr>
              <w:b w:val="0"/>
              <w:sz w:val="14"/>
              <w:szCs w:val="14"/>
              <w:lang w:val="id-ID"/>
            </w:rPr>
            <w:t xml:space="preserve">- </w:t>
          </w:r>
          <w:r w:rsidR="006134FE">
            <w:rPr>
              <w:b w:val="0"/>
              <w:sz w:val="14"/>
              <w:szCs w:val="14"/>
            </w:rPr>
            <w:t>Resinta, Anuar Rasyid, Muhammad Firdaus</w:t>
          </w:r>
        </w:p>
      </w:tc>
      <w:tc>
        <w:tcPr>
          <w:tcW w:w="289" w:type="pct"/>
          <w:shd w:val="clear" w:color="auto" w:fill="000000" w:themeFill="text1"/>
          <w:vAlign w:val="bottom"/>
        </w:tcPr>
        <w:p w14:paraId="03130A75" w14:textId="77777777" w:rsidR="00090C38" w:rsidRDefault="00090C38">
          <w:pPr>
            <w:pStyle w:val="Header"/>
            <w:rPr>
              <w:color w:val="FFFFFF" w:themeColor="background1"/>
              <w:sz w:val="14"/>
              <w:szCs w:val="14"/>
            </w:rPr>
          </w:pPr>
        </w:p>
      </w:tc>
    </w:tr>
  </w:tbl>
  <w:p w14:paraId="60617690" w14:textId="77777777" w:rsidR="00090C38" w:rsidRDefault="00090C38">
    <w:pPr>
      <w:pStyle w:val="Header"/>
      <w:rPr>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90C38" w14:paraId="1DF1AE90" w14:textId="77777777">
      <w:tc>
        <w:tcPr>
          <w:tcW w:w="4643" w:type="dxa"/>
        </w:tcPr>
        <w:p w14:paraId="2B092133" w14:textId="0BDD62CD" w:rsidR="00090C38" w:rsidRDefault="00B37DD6" w:rsidP="00C87B27">
          <w:pPr>
            <w:pStyle w:val="Header"/>
            <w:ind w:firstLine="0"/>
            <w:rPr>
              <w:rFonts w:ascii="Arial Narrow" w:hAnsi="Arial Narrow" w:cs="Arial"/>
              <w:b/>
              <w:bCs/>
              <w:szCs w:val="22"/>
            </w:rPr>
          </w:pPr>
          <w:r w:rsidRPr="00B37DD6">
            <w:rPr>
              <w:rFonts w:ascii="Arial Narrow" w:hAnsi="Arial Narrow" w:cs="Arial"/>
              <w:b/>
              <w:bCs/>
              <w:szCs w:val="22"/>
            </w:rPr>
            <w:t>jurnal.balitbangda.lampungprov.go.id/</w:t>
          </w:r>
        </w:p>
      </w:tc>
      <w:tc>
        <w:tcPr>
          <w:tcW w:w="4643" w:type="dxa"/>
        </w:tcPr>
        <w:p w14:paraId="42A03DB6" w14:textId="77777777" w:rsidR="00090C38" w:rsidRDefault="007A404B">
          <w:pPr>
            <w:pStyle w:val="Header"/>
            <w:jc w:val="right"/>
            <w:rPr>
              <w:rFonts w:ascii="Arial Narrow" w:hAnsi="Arial Narrow" w:cs="Arial"/>
              <w:b/>
              <w:bCs/>
              <w:color w:val="000000" w:themeColor="text1"/>
              <w:szCs w:val="22"/>
            </w:rPr>
          </w:pPr>
          <w:r>
            <w:rPr>
              <w:rFonts w:ascii="Arial Narrow" w:hAnsi="Arial Narrow" w:cs="Arial"/>
              <w:b/>
              <w:bCs/>
              <w:color w:val="000000" w:themeColor="text1"/>
              <w:szCs w:val="22"/>
            </w:rPr>
            <w:t>P-ISSN 2354-5704 | E-ISSN 2622-190X</w:t>
          </w:r>
        </w:p>
        <w:p w14:paraId="184B5B13" w14:textId="0A8C9C19" w:rsidR="003764C7" w:rsidRPr="006134FE" w:rsidRDefault="00B37DD6">
          <w:pPr>
            <w:pStyle w:val="Header"/>
            <w:jc w:val="right"/>
            <w:rPr>
              <w:rFonts w:ascii="Arial Narrow" w:hAnsi="Arial Narrow" w:cs="Arial"/>
              <w:b/>
              <w:bCs/>
              <w:szCs w:val="22"/>
              <w:lang w:val="en-ID"/>
            </w:rPr>
          </w:pPr>
          <w:r>
            <w:rPr>
              <w:rFonts w:ascii="Arial Narrow" w:hAnsi="Arial Narrow" w:cs="Arial"/>
              <w:b/>
              <w:bCs/>
              <w:szCs w:val="22"/>
              <w:lang w:val="id-ID"/>
            </w:rPr>
            <w:t xml:space="preserve">April </w:t>
          </w:r>
          <w:r w:rsidR="003764C7">
            <w:rPr>
              <w:rFonts w:ascii="Arial Narrow" w:hAnsi="Arial Narrow" w:cs="Arial"/>
              <w:b/>
              <w:bCs/>
              <w:szCs w:val="22"/>
            </w:rPr>
            <w:t>202</w:t>
          </w:r>
          <w:r w:rsidR="006134FE">
            <w:rPr>
              <w:rFonts w:ascii="Arial Narrow" w:hAnsi="Arial Narrow" w:cs="Arial"/>
              <w:b/>
              <w:bCs/>
              <w:szCs w:val="22"/>
              <w:lang w:val="en-ID"/>
            </w:rPr>
            <w:t>4</w:t>
          </w:r>
        </w:p>
      </w:tc>
    </w:tr>
  </w:tbl>
  <w:p w14:paraId="5BC288CD" w14:textId="77777777" w:rsidR="00090C38" w:rsidRDefault="00090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FE3488"/>
    <w:multiLevelType w:val="singleLevel"/>
    <w:tmpl w:val="F5FE3488"/>
    <w:lvl w:ilvl="0">
      <w:start w:val="1"/>
      <w:numFmt w:val="decimal"/>
      <w:suff w:val="space"/>
      <w:lvlText w:val="(%1)"/>
      <w:lvlJc w:val="left"/>
    </w:lvl>
  </w:abstractNum>
  <w:abstractNum w:abstractNumId="1">
    <w:nsid w:val="FDA44818"/>
    <w:multiLevelType w:val="singleLevel"/>
    <w:tmpl w:val="FDA44818"/>
    <w:lvl w:ilvl="0">
      <w:start w:val="1"/>
      <w:numFmt w:val="upperLetter"/>
      <w:suff w:val="space"/>
      <w:lvlText w:val="%1."/>
      <w:lvlJc w:val="left"/>
    </w:lvl>
  </w:abstractNum>
  <w:abstractNum w:abstractNumId="2">
    <w:nsid w:val="FDDF77B5"/>
    <w:multiLevelType w:val="singleLevel"/>
    <w:tmpl w:val="FDDF77B5"/>
    <w:lvl w:ilvl="0">
      <w:start w:val="1"/>
      <w:numFmt w:val="decimal"/>
      <w:lvlText w:val="%1."/>
      <w:lvlJc w:val="left"/>
      <w:pPr>
        <w:tabs>
          <w:tab w:val="left" w:pos="425"/>
        </w:tabs>
        <w:ind w:left="425" w:hanging="425"/>
      </w:pPr>
      <w:rPr>
        <w:rFonts w:hint="default"/>
      </w:rPr>
    </w:lvl>
  </w:abstractNum>
  <w:abstractNum w:abstractNumId="3">
    <w:nsid w:val="FF589712"/>
    <w:multiLevelType w:val="multilevel"/>
    <w:tmpl w:val="FF589712"/>
    <w:lvl w:ilvl="0">
      <w:start w:val="1"/>
      <w:numFmt w:val="upperRoman"/>
      <w:lvlText w:val="%1."/>
      <w:lvlJc w:val="center"/>
      <w:pPr>
        <w:tabs>
          <w:tab w:val="left"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firstLine="0"/>
      </w:pPr>
      <w:rPr>
        <w:rFonts w:cs="Times New Roman" w:hint="default"/>
      </w:rPr>
    </w:lvl>
    <w:lvl w:ilvl="5">
      <w:start w:val="1"/>
      <w:numFmt w:val="lowerLetter"/>
      <w:lvlText w:val="(%6)"/>
      <w:lvlJc w:val="left"/>
      <w:pPr>
        <w:tabs>
          <w:tab w:val="left" w:pos="3960"/>
        </w:tabs>
        <w:ind w:left="3600" w:firstLine="0"/>
      </w:pPr>
      <w:rPr>
        <w:rFonts w:cs="Times New Roman" w:hint="default"/>
      </w:rPr>
    </w:lvl>
    <w:lvl w:ilvl="6">
      <w:start w:val="1"/>
      <w:numFmt w:val="lowerRoman"/>
      <w:lvlText w:val="(%7)"/>
      <w:lvlJc w:val="left"/>
      <w:pPr>
        <w:tabs>
          <w:tab w:val="left" w:pos="4680"/>
        </w:tabs>
        <w:ind w:left="4320" w:firstLine="0"/>
      </w:pPr>
      <w:rPr>
        <w:rFonts w:cs="Times New Roman" w:hint="default"/>
      </w:rPr>
    </w:lvl>
    <w:lvl w:ilvl="7">
      <w:start w:val="1"/>
      <w:numFmt w:val="lowerLetter"/>
      <w:lvlText w:val="(%8)"/>
      <w:lvlJc w:val="left"/>
      <w:pPr>
        <w:tabs>
          <w:tab w:val="left" w:pos="5400"/>
        </w:tabs>
        <w:ind w:left="5040" w:firstLine="0"/>
      </w:pPr>
      <w:rPr>
        <w:rFonts w:cs="Times New Roman" w:hint="default"/>
      </w:rPr>
    </w:lvl>
    <w:lvl w:ilvl="8">
      <w:start w:val="1"/>
      <w:numFmt w:val="lowerRoman"/>
      <w:lvlText w:val="(%9)"/>
      <w:lvlJc w:val="left"/>
      <w:pPr>
        <w:tabs>
          <w:tab w:val="left" w:pos="6120"/>
        </w:tabs>
        <w:ind w:left="5760" w:firstLine="0"/>
      </w:pPr>
      <w:rPr>
        <w:rFonts w:cs="Times New Roman" w:hint="default"/>
      </w:rPr>
    </w:lvl>
  </w:abstractNum>
  <w:abstractNum w:abstractNumId="4">
    <w:nsid w:val="02A82591"/>
    <w:multiLevelType w:val="multilevel"/>
    <w:tmpl w:val="02A82591"/>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nsid w:val="0EEC365F"/>
    <w:multiLevelType w:val="hybridMultilevel"/>
    <w:tmpl w:val="A5285A24"/>
    <w:lvl w:ilvl="0" w:tplc="B16632E4">
      <w:start w:val="1"/>
      <w:numFmt w:val="decimal"/>
      <w:lvlText w:val="%1."/>
      <w:lvlJc w:val="left"/>
      <w:pPr>
        <w:ind w:left="373" w:hanging="360"/>
      </w:pPr>
      <w:rPr>
        <w:rFonts w:eastAsia="Arial" w:hint="default"/>
        <w:color w:val="auto"/>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6">
    <w:nsid w:val="115237B3"/>
    <w:multiLevelType w:val="hybridMultilevel"/>
    <w:tmpl w:val="332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D0303"/>
    <w:multiLevelType w:val="multilevel"/>
    <w:tmpl w:val="16BD0303"/>
    <w:lvl w:ilvl="0">
      <w:start w:val="1"/>
      <w:numFmt w:val="decimal"/>
      <w:lvlText w:val="%1"/>
      <w:lvlJc w:val="left"/>
      <w:pPr>
        <w:ind w:left="360" w:hanging="360"/>
      </w:pPr>
      <w:rPr>
        <w:rFonts w:hint="default"/>
      </w:rPr>
    </w:lvl>
    <w:lvl w:ilvl="1">
      <w:start w:val="1"/>
      <w:numFmt w:val="decimal"/>
      <w:pStyle w:val="SubJudu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pStyle w:val="AnakSubJudul1321"/>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227A6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303361"/>
    <w:multiLevelType w:val="hybridMultilevel"/>
    <w:tmpl w:val="A13E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56219"/>
    <w:multiLevelType w:val="hybridMultilevel"/>
    <w:tmpl w:val="11BEEBE2"/>
    <w:lvl w:ilvl="0" w:tplc="E3D4C9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065485F"/>
    <w:multiLevelType w:val="hybridMultilevel"/>
    <w:tmpl w:val="43B4D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41F97"/>
    <w:multiLevelType w:val="multilevel"/>
    <w:tmpl w:val="33341F97"/>
    <w:lvl w:ilvl="0">
      <w:start w:val="1"/>
      <w:numFmt w:val="decimal"/>
      <w:pStyle w:val="Heading3"/>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nsid w:val="343802B8"/>
    <w:multiLevelType w:val="hybridMultilevel"/>
    <w:tmpl w:val="CE3A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F5B7E"/>
    <w:multiLevelType w:val="hybridMultilevel"/>
    <w:tmpl w:val="809A0D74"/>
    <w:lvl w:ilvl="0" w:tplc="8AF2C790">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5">
    <w:nsid w:val="3FAD173F"/>
    <w:multiLevelType w:val="hybridMultilevel"/>
    <w:tmpl w:val="8AE63200"/>
    <w:lvl w:ilvl="0" w:tplc="A2A41996">
      <w:start w:val="1"/>
      <w:numFmt w:val="decimal"/>
      <w:lvlText w:val="%1."/>
      <w:lvlJc w:val="left"/>
      <w:pPr>
        <w:ind w:left="1530" w:hanging="360"/>
      </w:pPr>
      <w:rPr>
        <w:rFonts w:ascii="Times New Roman" w:hAnsi="Times New Roman" w:cs="Times New Roman" w:hint="default"/>
        <w:b/>
        <w:i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4189603E"/>
    <w:multiLevelType w:val="multilevel"/>
    <w:tmpl w:val="4189603E"/>
    <w:lvl w:ilvl="0">
      <w:start w:val="1"/>
      <w:numFmt w:val="upperRoman"/>
      <w:lvlText w:val="%1."/>
      <w:lvlJc w:val="center"/>
      <w:pPr>
        <w:tabs>
          <w:tab w:val="left"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firstLine="0"/>
      </w:pPr>
      <w:rPr>
        <w:rFonts w:cs="Times New Roman" w:hint="default"/>
      </w:rPr>
    </w:lvl>
    <w:lvl w:ilvl="5">
      <w:start w:val="1"/>
      <w:numFmt w:val="lowerLetter"/>
      <w:lvlText w:val="(%6)"/>
      <w:lvlJc w:val="left"/>
      <w:pPr>
        <w:tabs>
          <w:tab w:val="left" w:pos="3960"/>
        </w:tabs>
        <w:ind w:left="3600" w:firstLine="0"/>
      </w:pPr>
      <w:rPr>
        <w:rFonts w:cs="Times New Roman" w:hint="default"/>
      </w:rPr>
    </w:lvl>
    <w:lvl w:ilvl="6">
      <w:start w:val="1"/>
      <w:numFmt w:val="lowerRoman"/>
      <w:lvlText w:val="(%7)"/>
      <w:lvlJc w:val="left"/>
      <w:pPr>
        <w:tabs>
          <w:tab w:val="left" w:pos="4680"/>
        </w:tabs>
        <w:ind w:left="4320" w:firstLine="0"/>
      </w:pPr>
      <w:rPr>
        <w:rFonts w:cs="Times New Roman" w:hint="default"/>
      </w:rPr>
    </w:lvl>
    <w:lvl w:ilvl="7">
      <w:start w:val="1"/>
      <w:numFmt w:val="lowerLetter"/>
      <w:lvlText w:val="(%8)"/>
      <w:lvlJc w:val="left"/>
      <w:pPr>
        <w:tabs>
          <w:tab w:val="left" w:pos="5400"/>
        </w:tabs>
        <w:ind w:left="5040" w:firstLine="0"/>
      </w:pPr>
      <w:rPr>
        <w:rFonts w:cs="Times New Roman" w:hint="default"/>
      </w:rPr>
    </w:lvl>
    <w:lvl w:ilvl="8">
      <w:start w:val="1"/>
      <w:numFmt w:val="lowerRoman"/>
      <w:lvlText w:val="(%9)"/>
      <w:lvlJc w:val="left"/>
      <w:pPr>
        <w:tabs>
          <w:tab w:val="left" w:pos="6120"/>
        </w:tabs>
        <w:ind w:left="5760" w:firstLine="0"/>
      </w:pPr>
      <w:rPr>
        <w:rFonts w:cs="Times New Roman" w:hint="default"/>
      </w:rPr>
    </w:lvl>
  </w:abstractNum>
  <w:abstractNum w:abstractNumId="17">
    <w:nsid w:val="48146496"/>
    <w:multiLevelType w:val="hybridMultilevel"/>
    <w:tmpl w:val="95846B54"/>
    <w:lvl w:ilvl="0" w:tplc="6916F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A968CD"/>
    <w:multiLevelType w:val="hybridMultilevel"/>
    <w:tmpl w:val="B3A2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F808F0"/>
    <w:multiLevelType w:val="hybridMultilevel"/>
    <w:tmpl w:val="DB2E1C2C"/>
    <w:lvl w:ilvl="0" w:tplc="3EC0ADE8">
      <w:start w:val="1"/>
      <w:numFmt w:val="decimal"/>
      <w:lvlText w:val="%1."/>
      <w:lvlJc w:val="left"/>
      <w:pPr>
        <w:ind w:left="1530" w:hanging="360"/>
      </w:pPr>
      <w:rPr>
        <w:rFonts w:hint="default"/>
        <w:b/>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99D3E2B"/>
    <w:multiLevelType w:val="hybridMultilevel"/>
    <w:tmpl w:val="B52CE120"/>
    <w:lvl w:ilvl="0" w:tplc="9502F0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CAF1CCA"/>
    <w:multiLevelType w:val="multilevel"/>
    <w:tmpl w:val="25DE37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4"/>
  </w:num>
  <w:num w:numId="9">
    <w:abstractNumId w:val="14"/>
  </w:num>
  <w:num w:numId="10">
    <w:abstractNumId w:val="9"/>
  </w:num>
  <w:num w:numId="11">
    <w:abstractNumId w:val="13"/>
  </w:num>
  <w:num w:numId="12">
    <w:abstractNumId w:val="18"/>
  </w:num>
  <w:num w:numId="13">
    <w:abstractNumId w:val="6"/>
  </w:num>
  <w:num w:numId="14">
    <w:abstractNumId w:val="20"/>
  </w:num>
  <w:num w:numId="15">
    <w:abstractNumId w:val="17"/>
  </w:num>
  <w:num w:numId="16">
    <w:abstractNumId w:val="5"/>
  </w:num>
  <w:num w:numId="17">
    <w:abstractNumId w:val="11"/>
  </w:num>
  <w:num w:numId="18">
    <w:abstractNumId w:val="10"/>
  </w:num>
  <w:num w:numId="19">
    <w:abstractNumId w:val="15"/>
  </w:num>
  <w:num w:numId="20">
    <w:abstractNumId w:val="21"/>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567"/>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C5"/>
    <w:rsid w:val="82AF33AB"/>
    <w:rsid w:val="858BA651"/>
    <w:rsid w:val="97C31AA5"/>
    <w:rsid w:val="9A5BE078"/>
    <w:rsid w:val="9B77CACA"/>
    <w:rsid w:val="9FF7DCCA"/>
    <w:rsid w:val="A7E78770"/>
    <w:rsid w:val="B7BC7032"/>
    <w:rsid w:val="B7FEC989"/>
    <w:rsid w:val="BA0D1B1B"/>
    <w:rsid w:val="BBDEED2F"/>
    <w:rsid w:val="BD7DDA15"/>
    <w:rsid w:val="BDF7F0AA"/>
    <w:rsid w:val="BEEE02D9"/>
    <w:rsid w:val="BF6FF3B3"/>
    <w:rsid w:val="BF74A3F4"/>
    <w:rsid w:val="BF76A072"/>
    <w:rsid w:val="BF9BACFD"/>
    <w:rsid w:val="BFEB4222"/>
    <w:rsid w:val="CF7F5C26"/>
    <w:rsid w:val="D3DFA963"/>
    <w:rsid w:val="D4E741F7"/>
    <w:rsid w:val="D6E4B690"/>
    <w:rsid w:val="DBFE75E7"/>
    <w:rsid w:val="DDF55332"/>
    <w:rsid w:val="DDFF0BE6"/>
    <w:rsid w:val="DDFFEB8D"/>
    <w:rsid w:val="DEE9D97B"/>
    <w:rsid w:val="DF7A98EA"/>
    <w:rsid w:val="DF8E91FC"/>
    <w:rsid w:val="DFDE2611"/>
    <w:rsid w:val="E3570384"/>
    <w:rsid w:val="E57753B0"/>
    <w:rsid w:val="E9EADFAB"/>
    <w:rsid w:val="EA77DE28"/>
    <w:rsid w:val="EBF7F533"/>
    <w:rsid w:val="ECAF9BFF"/>
    <w:rsid w:val="ED5264B9"/>
    <w:rsid w:val="EF7F57A5"/>
    <w:rsid w:val="EFBF4F09"/>
    <w:rsid w:val="EFC68801"/>
    <w:rsid w:val="EFCFA3F7"/>
    <w:rsid w:val="EFD7191C"/>
    <w:rsid w:val="F356375E"/>
    <w:rsid w:val="F3A7C2C9"/>
    <w:rsid w:val="F5FCBDE3"/>
    <w:rsid w:val="F77CCC82"/>
    <w:rsid w:val="F7D778E1"/>
    <w:rsid w:val="F7DD4090"/>
    <w:rsid w:val="F7F91ECA"/>
    <w:rsid w:val="F8FCCDB0"/>
    <w:rsid w:val="F9773AD3"/>
    <w:rsid w:val="FB731BF1"/>
    <w:rsid w:val="FBBA0DD3"/>
    <w:rsid w:val="FBD4794D"/>
    <w:rsid w:val="FBF1540D"/>
    <w:rsid w:val="FCF7B969"/>
    <w:rsid w:val="FDBF2299"/>
    <w:rsid w:val="FDDE51AF"/>
    <w:rsid w:val="FE76C0E3"/>
    <w:rsid w:val="FE9F59A7"/>
    <w:rsid w:val="FEFD31BB"/>
    <w:rsid w:val="FF3FB2C0"/>
    <w:rsid w:val="FF5F7276"/>
    <w:rsid w:val="FF9DF0FE"/>
    <w:rsid w:val="FFA647EE"/>
    <w:rsid w:val="FFBE43B9"/>
    <w:rsid w:val="FFFDFC83"/>
    <w:rsid w:val="FFFEF51C"/>
    <w:rsid w:val="FFFF5159"/>
    <w:rsid w:val="FFFFE959"/>
    <w:rsid w:val="000021BA"/>
    <w:rsid w:val="00002504"/>
    <w:rsid w:val="00007E76"/>
    <w:rsid w:val="00010D0C"/>
    <w:rsid w:val="00010ED1"/>
    <w:rsid w:val="0001129A"/>
    <w:rsid w:val="0001389F"/>
    <w:rsid w:val="00014593"/>
    <w:rsid w:val="0001521B"/>
    <w:rsid w:val="000174B6"/>
    <w:rsid w:val="00021450"/>
    <w:rsid w:val="00024F17"/>
    <w:rsid w:val="00024FC3"/>
    <w:rsid w:val="00025CB5"/>
    <w:rsid w:val="00026547"/>
    <w:rsid w:val="000267B0"/>
    <w:rsid w:val="00027391"/>
    <w:rsid w:val="0002768F"/>
    <w:rsid w:val="00027E40"/>
    <w:rsid w:val="0003232E"/>
    <w:rsid w:val="0003411B"/>
    <w:rsid w:val="000349BB"/>
    <w:rsid w:val="000356DE"/>
    <w:rsid w:val="00037A55"/>
    <w:rsid w:val="000417B4"/>
    <w:rsid w:val="0004514E"/>
    <w:rsid w:val="00045615"/>
    <w:rsid w:val="000475EF"/>
    <w:rsid w:val="0005082E"/>
    <w:rsid w:val="0005288C"/>
    <w:rsid w:val="00056F03"/>
    <w:rsid w:val="00057EB8"/>
    <w:rsid w:val="000600C9"/>
    <w:rsid w:val="00061682"/>
    <w:rsid w:val="0006293D"/>
    <w:rsid w:val="000658EE"/>
    <w:rsid w:val="000665D2"/>
    <w:rsid w:val="00067574"/>
    <w:rsid w:val="00067677"/>
    <w:rsid w:val="000709C5"/>
    <w:rsid w:val="0007291B"/>
    <w:rsid w:val="00072B5D"/>
    <w:rsid w:val="00073703"/>
    <w:rsid w:val="00074D87"/>
    <w:rsid w:val="00075EFC"/>
    <w:rsid w:val="00077B78"/>
    <w:rsid w:val="00082159"/>
    <w:rsid w:val="0008408B"/>
    <w:rsid w:val="00087431"/>
    <w:rsid w:val="00087F41"/>
    <w:rsid w:val="00090C38"/>
    <w:rsid w:val="00094D02"/>
    <w:rsid w:val="00094FA2"/>
    <w:rsid w:val="0009588E"/>
    <w:rsid w:val="00095ECD"/>
    <w:rsid w:val="00096C67"/>
    <w:rsid w:val="00097481"/>
    <w:rsid w:val="0009795C"/>
    <w:rsid w:val="00097D53"/>
    <w:rsid w:val="000A4BB3"/>
    <w:rsid w:val="000A77A4"/>
    <w:rsid w:val="000B13F5"/>
    <w:rsid w:val="000B733B"/>
    <w:rsid w:val="000C07A5"/>
    <w:rsid w:val="000C0EF3"/>
    <w:rsid w:val="000C11F7"/>
    <w:rsid w:val="000C18CA"/>
    <w:rsid w:val="000C25E5"/>
    <w:rsid w:val="000C2ED4"/>
    <w:rsid w:val="000C3058"/>
    <w:rsid w:val="000C4F69"/>
    <w:rsid w:val="000C66DB"/>
    <w:rsid w:val="000C68BF"/>
    <w:rsid w:val="000D0ED6"/>
    <w:rsid w:val="000D184D"/>
    <w:rsid w:val="000D1EA8"/>
    <w:rsid w:val="000D258A"/>
    <w:rsid w:val="000D2A62"/>
    <w:rsid w:val="000D2B63"/>
    <w:rsid w:val="000D3B0A"/>
    <w:rsid w:val="000D3B25"/>
    <w:rsid w:val="000D56C8"/>
    <w:rsid w:val="000D7B18"/>
    <w:rsid w:val="000E1221"/>
    <w:rsid w:val="000E16A8"/>
    <w:rsid w:val="000E4A9E"/>
    <w:rsid w:val="000E4D17"/>
    <w:rsid w:val="000E79D8"/>
    <w:rsid w:val="000F10B5"/>
    <w:rsid w:val="000F2AE8"/>
    <w:rsid w:val="000F4E4B"/>
    <w:rsid w:val="000F6407"/>
    <w:rsid w:val="000F6796"/>
    <w:rsid w:val="000F75A5"/>
    <w:rsid w:val="0010088C"/>
    <w:rsid w:val="0010110A"/>
    <w:rsid w:val="001013BE"/>
    <w:rsid w:val="00102F5A"/>
    <w:rsid w:val="00103043"/>
    <w:rsid w:val="00104E2A"/>
    <w:rsid w:val="00105154"/>
    <w:rsid w:val="00105EAD"/>
    <w:rsid w:val="001077B4"/>
    <w:rsid w:val="00111D97"/>
    <w:rsid w:val="0011341B"/>
    <w:rsid w:val="001134F1"/>
    <w:rsid w:val="001144C3"/>
    <w:rsid w:val="00114AE4"/>
    <w:rsid w:val="0012140F"/>
    <w:rsid w:val="00121473"/>
    <w:rsid w:val="0012159D"/>
    <w:rsid w:val="001215CA"/>
    <w:rsid w:val="001250B0"/>
    <w:rsid w:val="001256ED"/>
    <w:rsid w:val="00126F5E"/>
    <w:rsid w:val="001279F7"/>
    <w:rsid w:val="001308DF"/>
    <w:rsid w:val="00131CAE"/>
    <w:rsid w:val="00133A87"/>
    <w:rsid w:val="001348ED"/>
    <w:rsid w:val="00134D6C"/>
    <w:rsid w:val="00137A00"/>
    <w:rsid w:val="00141512"/>
    <w:rsid w:val="001448F7"/>
    <w:rsid w:val="00145125"/>
    <w:rsid w:val="001453C1"/>
    <w:rsid w:val="001465CC"/>
    <w:rsid w:val="001503D3"/>
    <w:rsid w:val="00150A67"/>
    <w:rsid w:val="00150C16"/>
    <w:rsid w:val="00151CAD"/>
    <w:rsid w:val="001522DB"/>
    <w:rsid w:val="001546DF"/>
    <w:rsid w:val="001547A7"/>
    <w:rsid w:val="00154A09"/>
    <w:rsid w:val="00155507"/>
    <w:rsid w:val="001558BC"/>
    <w:rsid w:val="0016297D"/>
    <w:rsid w:val="00163C99"/>
    <w:rsid w:val="00167757"/>
    <w:rsid w:val="0017102B"/>
    <w:rsid w:val="00174027"/>
    <w:rsid w:val="001746C3"/>
    <w:rsid w:val="00175A5E"/>
    <w:rsid w:val="00176949"/>
    <w:rsid w:val="00183C08"/>
    <w:rsid w:val="00184522"/>
    <w:rsid w:val="00185060"/>
    <w:rsid w:val="00187F67"/>
    <w:rsid w:val="00190D6C"/>
    <w:rsid w:val="00190F53"/>
    <w:rsid w:val="00191491"/>
    <w:rsid w:val="00191F45"/>
    <w:rsid w:val="00191FEE"/>
    <w:rsid w:val="00192D93"/>
    <w:rsid w:val="0019576B"/>
    <w:rsid w:val="00195905"/>
    <w:rsid w:val="00197BE7"/>
    <w:rsid w:val="001A074B"/>
    <w:rsid w:val="001A2C81"/>
    <w:rsid w:val="001A3ADC"/>
    <w:rsid w:val="001A61BB"/>
    <w:rsid w:val="001A6C7E"/>
    <w:rsid w:val="001A7D07"/>
    <w:rsid w:val="001B1A3B"/>
    <w:rsid w:val="001B3492"/>
    <w:rsid w:val="001B55E7"/>
    <w:rsid w:val="001C0DF8"/>
    <w:rsid w:val="001C13C8"/>
    <w:rsid w:val="001C5CBB"/>
    <w:rsid w:val="001C5E4C"/>
    <w:rsid w:val="001C6F7A"/>
    <w:rsid w:val="001D08F8"/>
    <w:rsid w:val="001D12C5"/>
    <w:rsid w:val="001D1A29"/>
    <w:rsid w:val="001D3109"/>
    <w:rsid w:val="001D4BCB"/>
    <w:rsid w:val="001D4F26"/>
    <w:rsid w:val="001D6058"/>
    <w:rsid w:val="001E0C91"/>
    <w:rsid w:val="001E545F"/>
    <w:rsid w:val="001E7104"/>
    <w:rsid w:val="001E7363"/>
    <w:rsid w:val="001F0B79"/>
    <w:rsid w:val="001F0D9A"/>
    <w:rsid w:val="001F242A"/>
    <w:rsid w:val="001F2A3B"/>
    <w:rsid w:val="001F4886"/>
    <w:rsid w:val="001F53B1"/>
    <w:rsid w:val="001F7EB1"/>
    <w:rsid w:val="00201186"/>
    <w:rsid w:val="002011EC"/>
    <w:rsid w:val="0020219F"/>
    <w:rsid w:val="00204E26"/>
    <w:rsid w:val="00207510"/>
    <w:rsid w:val="00207E58"/>
    <w:rsid w:val="0021017F"/>
    <w:rsid w:val="00211406"/>
    <w:rsid w:val="00214ED1"/>
    <w:rsid w:val="00216ED2"/>
    <w:rsid w:val="002173AF"/>
    <w:rsid w:val="00220AC6"/>
    <w:rsid w:val="00221FBF"/>
    <w:rsid w:val="00222516"/>
    <w:rsid w:val="002247BC"/>
    <w:rsid w:val="002261EB"/>
    <w:rsid w:val="002268F3"/>
    <w:rsid w:val="0022736E"/>
    <w:rsid w:val="00231DBF"/>
    <w:rsid w:val="00232D39"/>
    <w:rsid w:val="00232D83"/>
    <w:rsid w:val="00235281"/>
    <w:rsid w:val="002352EC"/>
    <w:rsid w:val="0023578B"/>
    <w:rsid w:val="00235DFC"/>
    <w:rsid w:val="002363D1"/>
    <w:rsid w:val="002367D9"/>
    <w:rsid w:val="002373FE"/>
    <w:rsid w:val="00240EBE"/>
    <w:rsid w:val="00241315"/>
    <w:rsid w:val="002417D8"/>
    <w:rsid w:val="00243146"/>
    <w:rsid w:val="00244043"/>
    <w:rsid w:val="00244184"/>
    <w:rsid w:val="00244B4D"/>
    <w:rsid w:val="00246F8C"/>
    <w:rsid w:val="00251A8E"/>
    <w:rsid w:val="0025314F"/>
    <w:rsid w:val="00253AE9"/>
    <w:rsid w:val="00253CFD"/>
    <w:rsid w:val="00255CE5"/>
    <w:rsid w:val="00256D77"/>
    <w:rsid w:val="00262AEB"/>
    <w:rsid w:val="00262B67"/>
    <w:rsid w:val="00262F2A"/>
    <w:rsid w:val="00263157"/>
    <w:rsid w:val="00263452"/>
    <w:rsid w:val="002636D5"/>
    <w:rsid w:val="00264CA9"/>
    <w:rsid w:val="0026557F"/>
    <w:rsid w:val="00265680"/>
    <w:rsid w:val="00267282"/>
    <w:rsid w:val="0027203A"/>
    <w:rsid w:val="00274230"/>
    <w:rsid w:val="00274F46"/>
    <w:rsid w:val="00275708"/>
    <w:rsid w:val="002776EE"/>
    <w:rsid w:val="00277832"/>
    <w:rsid w:val="00280A7A"/>
    <w:rsid w:val="0028202A"/>
    <w:rsid w:val="00283EC9"/>
    <w:rsid w:val="0028484E"/>
    <w:rsid w:val="00284D02"/>
    <w:rsid w:val="002850B1"/>
    <w:rsid w:val="00285D8B"/>
    <w:rsid w:val="00286373"/>
    <w:rsid w:val="00291026"/>
    <w:rsid w:val="00291A69"/>
    <w:rsid w:val="00292C71"/>
    <w:rsid w:val="0029328C"/>
    <w:rsid w:val="002937A6"/>
    <w:rsid w:val="0029468B"/>
    <w:rsid w:val="00295873"/>
    <w:rsid w:val="002959B6"/>
    <w:rsid w:val="00295E6E"/>
    <w:rsid w:val="00297E75"/>
    <w:rsid w:val="002A00E8"/>
    <w:rsid w:val="002A0296"/>
    <w:rsid w:val="002A1AB0"/>
    <w:rsid w:val="002A29E1"/>
    <w:rsid w:val="002A4315"/>
    <w:rsid w:val="002A6969"/>
    <w:rsid w:val="002B1F45"/>
    <w:rsid w:val="002B60E1"/>
    <w:rsid w:val="002B639A"/>
    <w:rsid w:val="002B6731"/>
    <w:rsid w:val="002B78E3"/>
    <w:rsid w:val="002C081B"/>
    <w:rsid w:val="002C167B"/>
    <w:rsid w:val="002C2A2D"/>
    <w:rsid w:val="002C2A44"/>
    <w:rsid w:val="002C3170"/>
    <w:rsid w:val="002C4A83"/>
    <w:rsid w:val="002C4FA6"/>
    <w:rsid w:val="002C6408"/>
    <w:rsid w:val="002C7153"/>
    <w:rsid w:val="002C718A"/>
    <w:rsid w:val="002D1902"/>
    <w:rsid w:val="002D23B5"/>
    <w:rsid w:val="002D2EAE"/>
    <w:rsid w:val="002D33B9"/>
    <w:rsid w:val="002D40E3"/>
    <w:rsid w:val="002D60EF"/>
    <w:rsid w:val="002D62E0"/>
    <w:rsid w:val="002D6F76"/>
    <w:rsid w:val="002E0C09"/>
    <w:rsid w:val="002E16BF"/>
    <w:rsid w:val="002E3255"/>
    <w:rsid w:val="002E4692"/>
    <w:rsid w:val="002F048B"/>
    <w:rsid w:val="002F05C0"/>
    <w:rsid w:val="002F1304"/>
    <w:rsid w:val="002F5319"/>
    <w:rsid w:val="002F5F81"/>
    <w:rsid w:val="002F6555"/>
    <w:rsid w:val="002F7CB9"/>
    <w:rsid w:val="00301A47"/>
    <w:rsid w:val="00302B29"/>
    <w:rsid w:val="003036D9"/>
    <w:rsid w:val="003047AF"/>
    <w:rsid w:val="00307939"/>
    <w:rsid w:val="0031021D"/>
    <w:rsid w:val="00312702"/>
    <w:rsid w:val="0031295A"/>
    <w:rsid w:val="00314159"/>
    <w:rsid w:val="00314426"/>
    <w:rsid w:val="0031789D"/>
    <w:rsid w:val="0032134C"/>
    <w:rsid w:val="003216F4"/>
    <w:rsid w:val="00324DCD"/>
    <w:rsid w:val="00327661"/>
    <w:rsid w:val="00330DE0"/>
    <w:rsid w:val="00331225"/>
    <w:rsid w:val="003355D7"/>
    <w:rsid w:val="00335605"/>
    <w:rsid w:val="00336397"/>
    <w:rsid w:val="00336BB3"/>
    <w:rsid w:val="00337719"/>
    <w:rsid w:val="0034224C"/>
    <w:rsid w:val="00342804"/>
    <w:rsid w:val="00343964"/>
    <w:rsid w:val="00344AE9"/>
    <w:rsid w:val="00352C6E"/>
    <w:rsid w:val="00353909"/>
    <w:rsid w:val="0035466A"/>
    <w:rsid w:val="003556F9"/>
    <w:rsid w:val="003569FC"/>
    <w:rsid w:val="00356BB6"/>
    <w:rsid w:val="00356C0B"/>
    <w:rsid w:val="00356FD4"/>
    <w:rsid w:val="0035754F"/>
    <w:rsid w:val="0036131B"/>
    <w:rsid w:val="003617EA"/>
    <w:rsid w:val="00361D98"/>
    <w:rsid w:val="00363046"/>
    <w:rsid w:val="0036460F"/>
    <w:rsid w:val="00370810"/>
    <w:rsid w:val="00371064"/>
    <w:rsid w:val="003722AE"/>
    <w:rsid w:val="00374C17"/>
    <w:rsid w:val="003764C7"/>
    <w:rsid w:val="003765AD"/>
    <w:rsid w:val="003849B8"/>
    <w:rsid w:val="00386702"/>
    <w:rsid w:val="00387581"/>
    <w:rsid w:val="003926AC"/>
    <w:rsid w:val="0039294C"/>
    <w:rsid w:val="00393DB1"/>
    <w:rsid w:val="00394166"/>
    <w:rsid w:val="00394817"/>
    <w:rsid w:val="00395635"/>
    <w:rsid w:val="003959A3"/>
    <w:rsid w:val="00396800"/>
    <w:rsid w:val="00396E3C"/>
    <w:rsid w:val="003A17A6"/>
    <w:rsid w:val="003A24F6"/>
    <w:rsid w:val="003A3B0E"/>
    <w:rsid w:val="003A4168"/>
    <w:rsid w:val="003A7A88"/>
    <w:rsid w:val="003B1F99"/>
    <w:rsid w:val="003B214A"/>
    <w:rsid w:val="003B2D29"/>
    <w:rsid w:val="003B4344"/>
    <w:rsid w:val="003B5702"/>
    <w:rsid w:val="003B7563"/>
    <w:rsid w:val="003C1842"/>
    <w:rsid w:val="003C370C"/>
    <w:rsid w:val="003C4B0D"/>
    <w:rsid w:val="003C7DA9"/>
    <w:rsid w:val="003D0A0F"/>
    <w:rsid w:val="003D335E"/>
    <w:rsid w:val="003D585A"/>
    <w:rsid w:val="003D6412"/>
    <w:rsid w:val="003D6AB2"/>
    <w:rsid w:val="003D6C6D"/>
    <w:rsid w:val="003E184B"/>
    <w:rsid w:val="003E30B9"/>
    <w:rsid w:val="003E709A"/>
    <w:rsid w:val="003E7E05"/>
    <w:rsid w:val="003F0812"/>
    <w:rsid w:val="003F2A01"/>
    <w:rsid w:val="003F3CF7"/>
    <w:rsid w:val="004006CD"/>
    <w:rsid w:val="00401BBC"/>
    <w:rsid w:val="00401E4A"/>
    <w:rsid w:val="00401ED4"/>
    <w:rsid w:val="00402F0E"/>
    <w:rsid w:val="0040369C"/>
    <w:rsid w:val="00403802"/>
    <w:rsid w:val="004041ED"/>
    <w:rsid w:val="004052E4"/>
    <w:rsid w:val="00405529"/>
    <w:rsid w:val="00405AC5"/>
    <w:rsid w:val="00405C1E"/>
    <w:rsid w:val="00405DAC"/>
    <w:rsid w:val="00407CAF"/>
    <w:rsid w:val="00412735"/>
    <w:rsid w:val="004157F6"/>
    <w:rsid w:val="00416556"/>
    <w:rsid w:val="004177D0"/>
    <w:rsid w:val="004220D6"/>
    <w:rsid w:val="00423154"/>
    <w:rsid w:val="00423C34"/>
    <w:rsid w:val="0042476B"/>
    <w:rsid w:val="0042585E"/>
    <w:rsid w:val="0042780A"/>
    <w:rsid w:val="00427832"/>
    <w:rsid w:val="0042785D"/>
    <w:rsid w:val="00431629"/>
    <w:rsid w:val="004357E9"/>
    <w:rsid w:val="00436F74"/>
    <w:rsid w:val="00440ED8"/>
    <w:rsid w:val="0044143D"/>
    <w:rsid w:val="00441DEA"/>
    <w:rsid w:val="00441E3C"/>
    <w:rsid w:val="00442235"/>
    <w:rsid w:val="00443177"/>
    <w:rsid w:val="004456C9"/>
    <w:rsid w:val="00450A94"/>
    <w:rsid w:val="00451375"/>
    <w:rsid w:val="00452B61"/>
    <w:rsid w:val="00452BBC"/>
    <w:rsid w:val="00453943"/>
    <w:rsid w:val="00453A04"/>
    <w:rsid w:val="00460DF7"/>
    <w:rsid w:val="00461279"/>
    <w:rsid w:val="004613B6"/>
    <w:rsid w:val="0046197C"/>
    <w:rsid w:val="00462E0E"/>
    <w:rsid w:val="004657C4"/>
    <w:rsid w:val="004666C2"/>
    <w:rsid w:val="00471A5E"/>
    <w:rsid w:val="00471E76"/>
    <w:rsid w:val="004736C6"/>
    <w:rsid w:val="0047428D"/>
    <w:rsid w:val="00474C91"/>
    <w:rsid w:val="00477206"/>
    <w:rsid w:val="00477D4D"/>
    <w:rsid w:val="004816EE"/>
    <w:rsid w:val="00482D6F"/>
    <w:rsid w:val="00483396"/>
    <w:rsid w:val="00483A23"/>
    <w:rsid w:val="004841AC"/>
    <w:rsid w:val="00484B6F"/>
    <w:rsid w:val="0048715F"/>
    <w:rsid w:val="00490AFE"/>
    <w:rsid w:val="00494070"/>
    <w:rsid w:val="00495227"/>
    <w:rsid w:val="004956F0"/>
    <w:rsid w:val="00496AD5"/>
    <w:rsid w:val="004A081F"/>
    <w:rsid w:val="004A238B"/>
    <w:rsid w:val="004A63BC"/>
    <w:rsid w:val="004A650B"/>
    <w:rsid w:val="004B0777"/>
    <w:rsid w:val="004B1E6D"/>
    <w:rsid w:val="004B2F62"/>
    <w:rsid w:val="004B3517"/>
    <w:rsid w:val="004B3D85"/>
    <w:rsid w:val="004B4669"/>
    <w:rsid w:val="004B5181"/>
    <w:rsid w:val="004B6B86"/>
    <w:rsid w:val="004C1F21"/>
    <w:rsid w:val="004C291A"/>
    <w:rsid w:val="004C3099"/>
    <w:rsid w:val="004C37ED"/>
    <w:rsid w:val="004C585B"/>
    <w:rsid w:val="004C5B6A"/>
    <w:rsid w:val="004C5EC9"/>
    <w:rsid w:val="004C6751"/>
    <w:rsid w:val="004C7382"/>
    <w:rsid w:val="004C7EFC"/>
    <w:rsid w:val="004D243F"/>
    <w:rsid w:val="004D29D4"/>
    <w:rsid w:val="004D428C"/>
    <w:rsid w:val="004D5E52"/>
    <w:rsid w:val="004D63DE"/>
    <w:rsid w:val="004D6FFC"/>
    <w:rsid w:val="004D79EC"/>
    <w:rsid w:val="004D7A7B"/>
    <w:rsid w:val="004E16F9"/>
    <w:rsid w:val="004E197C"/>
    <w:rsid w:val="004E3C50"/>
    <w:rsid w:val="004E47E2"/>
    <w:rsid w:val="004E555B"/>
    <w:rsid w:val="004E5769"/>
    <w:rsid w:val="004E632C"/>
    <w:rsid w:val="004F022A"/>
    <w:rsid w:val="004F14E8"/>
    <w:rsid w:val="004F2C19"/>
    <w:rsid w:val="004F2F70"/>
    <w:rsid w:val="004F5E83"/>
    <w:rsid w:val="005008F2"/>
    <w:rsid w:val="005013CC"/>
    <w:rsid w:val="005015EC"/>
    <w:rsid w:val="0050179B"/>
    <w:rsid w:val="005023E9"/>
    <w:rsid w:val="005040C3"/>
    <w:rsid w:val="00504719"/>
    <w:rsid w:val="00504A47"/>
    <w:rsid w:val="00505B5A"/>
    <w:rsid w:val="00506858"/>
    <w:rsid w:val="00506AA1"/>
    <w:rsid w:val="00507BD7"/>
    <w:rsid w:val="005122EC"/>
    <w:rsid w:val="0051268B"/>
    <w:rsid w:val="005131B3"/>
    <w:rsid w:val="00514201"/>
    <w:rsid w:val="005142E8"/>
    <w:rsid w:val="0051571F"/>
    <w:rsid w:val="005159E7"/>
    <w:rsid w:val="00515CBE"/>
    <w:rsid w:val="00515D8A"/>
    <w:rsid w:val="00516F18"/>
    <w:rsid w:val="00517E67"/>
    <w:rsid w:val="00521883"/>
    <w:rsid w:val="00521FF5"/>
    <w:rsid w:val="00526E15"/>
    <w:rsid w:val="005318E5"/>
    <w:rsid w:val="00532D8A"/>
    <w:rsid w:val="005334F8"/>
    <w:rsid w:val="00534210"/>
    <w:rsid w:val="00535B8D"/>
    <w:rsid w:val="005365E1"/>
    <w:rsid w:val="00537B1A"/>
    <w:rsid w:val="00541471"/>
    <w:rsid w:val="005414E2"/>
    <w:rsid w:val="00541F7B"/>
    <w:rsid w:val="00542FE4"/>
    <w:rsid w:val="0054383F"/>
    <w:rsid w:val="00543A48"/>
    <w:rsid w:val="005440DD"/>
    <w:rsid w:val="005504DC"/>
    <w:rsid w:val="00551856"/>
    <w:rsid w:val="00553601"/>
    <w:rsid w:val="00555932"/>
    <w:rsid w:val="00556AC6"/>
    <w:rsid w:val="00560A3A"/>
    <w:rsid w:val="005614D9"/>
    <w:rsid w:val="005616CF"/>
    <w:rsid w:val="00561D1D"/>
    <w:rsid w:val="00561E3E"/>
    <w:rsid w:val="00562E1D"/>
    <w:rsid w:val="00563B6E"/>
    <w:rsid w:val="00564E88"/>
    <w:rsid w:val="00564F9F"/>
    <w:rsid w:val="00565A57"/>
    <w:rsid w:val="00567E15"/>
    <w:rsid w:val="00571D00"/>
    <w:rsid w:val="005728C8"/>
    <w:rsid w:val="005729AC"/>
    <w:rsid w:val="0057334E"/>
    <w:rsid w:val="00574A0D"/>
    <w:rsid w:val="00576348"/>
    <w:rsid w:val="00580071"/>
    <w:rsid w:val="00580391"/>
    <w:rsid w:val="00580A0D"/>
    <w:rsid w:val="00582FA8"/>
    <w:rsid w:val="0058395F"/>
    <w:rsid w:val="005862C8"/>
    <w:rsid w:val="00586B97"/>
    <w:rsid w:val="00586EDF"/>
    <w:rsid w:val="00587187"/>
    <w:rsid w:val="00587540"/>
    <w:rsid w:val="00591324"/>
    <w:rsid w:val="00591AB9"/>
    <w:rsid w:val="00591ED0"/>
    <w:rsid w:val="005A11B1"/>
    <w:rsid w:val="005A3216"/>
    <w:rsid w:val="005A35B0"/>
    <w:rsid w:val="005A4391"/>
    <w:rsid w:val="005A53CA"/>
    <w:rsid w:val="005A63D4"/>
    <w:rsid w:val="005A72D8"/>
    <w:rsid w:val="005B1CE8"/>
    <w:rsid w:val="005B3BD3"/>
    <w:rsid w:val="005B4932"/>
    <w:rsid w:val="005B4DF4"/>
    <w:rsid w:val="005B57B3"/>
    <w:rsid w:val="005C02E3"/>
    <w:rsid w:val="005C2DC2"/>
    <w:rsid w:val="005C36AA"/>
    <w:rsid w:val="005C3D86"/>
    <w:rsid w:val="005C3F42"/>
    <w:rsid w:val="005C6193"/>
    <w:rsid w:val="005D12D9"/>
    <w:rsid w:val="005D1C90"/>
    <w:rsid w:val="005D30D7"/>
    <w:rsid w:val="005D3312"/>
    <w:rsid w:val="005D3E39"/>
    <w:rsid w:val="005D477A"/>
    <w:rsid w:val="005D6D52"/>
    <w:rsid w:val="005E2225"/>
    <w:rsid w:val="005E4106"/>
    <w:rsid w:val="005E5410"/>
    <w:rsid w:val="005E62B2"/>
    <w:rsid w:val="005E748B"/>
    <w:rsid w:val="005F2E11"/>
    <w:rsid w:val="005F3050"/>
    <w:rsid w:val="005F3230"/>
    <w:rsid w:val="005F3240"/>
    <w:rsid w:val="005F3B0F"/>
    <w:rsid w:val="005F4F6E"/>
    <w:rsid w:val="005F5BFD"/>
    <w:rsid w:val="00601C75"/>
    <w:rsid w:val="00603910"/>
    <w:rsid w:val="00603ABE"/>
    <w:rsid w:val="00604D9B"/>
    <w:rsid w:val="0060510F"/>
    <w:rsid w:val="0060528C"/>
    <w:rsid w:val="0061268B"/>
    <w:rsid w:val="006134FE"/>
    <w:rsid w:val="00613688"/>
    <w:rsid w:val="0061554E"/>
    <w:rsid w:val="006170C7"/>
    <w:rsid w:val="006204CC"/>
    <w:rsid w:val="00622060"/>
    <w:rsid w:val="00623E39"/>
    <w:rsid w:val="00624B71"/>
    <w:rsid w:val="00625D1E"/>
    <w:rsid w:val="0062753D"/>
    <w:rsid w:val="00632CCB"/>
    <w:rsid w:val="00635093"/>
    <w:rsid w:val="0063713F"/>
    <w:rsid w:val="0064104E"/>
    <w:rsid w:val="00642210"/>
    <w:rsid w:val="00642439"/>
    <w:rsid w:val="0064508D"/>
    <w:rsid w:val="006459DF"/>
    <w:rsid w:val="00652CDE"/>
    <w:rsid w:val="0065415D"/>
    <w:rsid w:val="006549A7"/>
    <w:rsid w:val="006550DA"/>
    <w:rsid w:val="00655711"/>
    <w:rsid w:val="00657DB2"/>
    <w:rsid w:val="00660507"/>
    <w:rsid w:val="006636FE"/>
    <w:rsid w:val="0066585D"/>
    <w:rsid w:val="006658A9"/>
    <w:rsid w:val="00670113"/>
    <w:rsid w:val="00670887"/>
    <w:rsid w:val="00670CAC"/>
    <w:rsid w:val="006718C1"/>
    <w:rsid w:val="0067211C"/>
    <w:rsid w:val="00675269"/>
    <w:rsid w:val="00676643"/>
    <w:rsid w:val="00677E79"/>
    <w:rsid w:val="00681BEB"/>
    <w:rsid w:val="00683BA5"/>
    <w:rsid w:val="00683CE9"/>
    <w:rsid w:val="00684E69"/>
    <w:rsid w:val="00685176"/>
    <w:rsid w:val="006855F5"/>
    <w:rsid w:val="006856A9"/>
    <w:rsid w:val="0068762F"/>
    <w:rsid w:val="00690FC1"/>
    <w:rsid w:val="00692245"/>
    <w:rsid w:val="006932E6"/>
    <w:rsid w:val="00695367"/>
    <w:rsid w:val="00695EDA"/>
    <w:rsid w:val="0069631B"/>
    <w:rsid w:val="00697C72"/>
    <w:rsid w:val="00697E24"/>
    <w:rsid w:val="006A0D94"/>
    <w:rsid w:val="006A149A"/>
    <w:rsid w:val="006A2D9E"/>
    <w:rsid w:val="006A5120"/>
    <w:rsid w:val="006A5321"/>
    <w:rsid w:val="006A6190"/>
    <w:rsid w:val="006A657B"/>
    <w:rsid w:val="006B05AA"/>
    <w:rsid w:val="006B0FEE"/>
    <w:rsid w:val="006B13B6"/>
    <w:rsid w:val="006B1E9C"/>
    <w:rsid w:val="006B28FB"/>
    <w:rsid w:val="006B3B1A"/>
    <w:rsid w:val="006B48F9"/>
    <w:rsid w:val="006B4C5B"/>
    <w:rsid w:val="006B5940"/>
    <w:rsid w:val="006B5F9E"/>
    <w:rsid w:val="006C1C41"/>
    <w:rsid w:val="006C302F"/>
    <w:rsid w:val="006C48F6"/>
    <w:rsid w:val="006C66DB"/>
    <w:rsid w:val="006D097A"/>
    <w:rsid w:val="006D0B41"/>
    <w:rsid w:val="006D12B6"/>
    <w:rsid w:val="006D235B"/>
    <w:rsid w:val="006D2B06"/>
    <w:rsid w:val="006D5EC9"/>
    <w:rsid w:val="006D7C8B"/>
    <w:rsid w:val="006E0BD9"/>
    <w:rsid w:val="006E1170"/>
    <w:rsid w:val="006E3DCC"/>
    <w:rsid w:val="006E4C5C"/>
    <w:rsid w:val="006F0164"/>
    <w:rsid w:val="006F0176"/>
    <w:rsid w:val="006F02F3"/>
    <w:rsid w:val="006F1ED3"/>
    <w:rsid w:val="006F41B6"/>
    <w:rsid w:val="006F4D8A"/>
    <w:rsid w:val="006F5BAE"/>
    <w:rsid w:val="0070071C"/>
    <w:rsid w:val="007022BE"/>
    <w:rsid w:val="00703466"/>
    <w:rsid w:val="0070385C"/>
    <w:rsid w:val="00703862"/>
    <w:rsid w:val="007048BF"/>
    <w:rsid w:val="007049D0"/>
    <w:rsid w:val="007054DD"/>
    <w:rsid w:val="00705889"/>
    <w:rsid w:val="00705F44"/>
    <w:rsid w:val="00706E6D"/>
    <w:rsid w:val="00707F28"/>
    <w:rsid w:val="0071109F"/>
    <w:rsid w:val="0071137E"/>
    <w:rsid w:val="00714D9D"/>
    <w:rsid w:val="00715468"/>
    <w:rsid w:val="007157D4"/>
    <w:rsid w:val="00716870"/>
    <w:rsid w:val="0071703C"/>
    <w:rsid w:val="007170A2"/>
    <w:rsid w:val="0071750C"/>
    <w:rsid w:val="00720BB4"/>
    <w:rsid w:val="00721225"/>
    <w:rsid w:val="00722AF5"/>
    <w:rsid w:val="00724D04"/>
    <w:rsid w:val="00724D92"/>
    <w:rsid w:val="007254A3"/>
    <w:rsid w:val="00726683"/>
    <w:rsid w:val="00726D7B"/>
    <w:rsid w:val="00727895"/>
    <w:rsid w:val="00727B17"/>
    <w:rsid w:val="00731202"/>
    <w:rsid w:val="00731320"/>
    <w:rsid w:val="007351D8"/>
    <w:rsid w:val="0074047B"/>
    <w:rsid w:val="00740752"/>
    <w:rsid w:val="00741545"/>
    <w:rsid w:val="00744337"/>
    <w:rsid w:val="00746A1A"/>
    <w:rsid w:val="007476E6"/>
    <w:rsid w:val="007477A4"/>
    <w:rsid w:val="00750033"/>
    <w:rsid w:val="00750E3A"/>
    <w:rsid w:val="00751A41"/>
    <w:rsid w:val="00752707"/>
    <w:rsid w:val="007561BF"/>
    <w:rsid w:val="00756805"/>
    <w:rsid w:val="00756AC2"/>
    <w:rsid w:val="00757F06"/>
    <w:rsid w:val="00766F09"/>
    <w:rsid w:val="007679DF"/>
    <w:rsid w:val="00772A08"/>
    <w:rsid w:val="00775518"/>
    <w:rsid w:val="00776826"/>
    <w:rsid w:val="00780530"/>
    <w:rsid w:val="007811BE"/>
    <w:rsid w:val="00781896"/>
    <w:rsid w:val="007820A5"/>
    <w:rsid w:val="007827FE"/>
    <w:rsid w:val="00783686"/>
    <w:rsid w:val="00785154"/>
    <w:rsid w:val="007855E3"/>
    <w:rsid w:val="00786D3A"/>
    <w:rsid w:val="00790A00"/>
    <w:rsid w:val="00790A22"/>
    <w:rsid w:val="00794653"/>
    <w:rsid w:val="00796B1E"/>
    <w:rsid w:val="00797FFE"/>
    <w:rsid w:val="007A176E"/>
    <w:rsid w:val="007A2BE0"/>
    <w:rsid w:val="007A3A9C"/>
    <w:rsid w:val="007A3CE0"/>
    <w:rsid w:val="007A404B"/>
    <w:rsid w:val="007A5639"/>
    <w:rsid w:val="007A76D6"/>
    <w:rsid w:val="007B1380"/>
    <w:rsid w:val="007B1959"/>
    <w:rsid w:val="007B22A1"/>
    <w:rsid w:val="007B405B"/>
    <w:rsid w:val="007B6ACE"/>
    <w:rsid w:val="007C2100"/>
    <w:rsid w:val="007C4A78"/>
    <w:rsid w:val="007C4F40"/>
    <w:rsid w:val="007C50C4"/>
    <w:rsid w:val="007C6AFC"/>
    <w:rsid w:val="007C6DBC"/>
    <w:rsid w:val="007D0CE3"/>
    <w:rsid w:val="007D42F5"/>
    <w:rsid w:val="007D55CA"/>
    <w:rsid w:val="007D5CC9"/>
    <w:rsid w:val="007D69FA"/>
    <w:rsid w:val="007D72D2"/>
    <w:rsid w:val="007E0F23"/>
    <w:rsid w:val="007E2839"/>
    <w:rsid w:val="007E57C3"/>
    <w:rsid w:val="007E63A2"/>
    <w:rsid w:val="007F060A"/>
    <w:rsid w:val="007F2157"/>
    <w:rsid w:val="007F3288"/>
    <w:rsid w:val="007F43F6"/>
    <w:rsid w:val="007F5049"/>
    <w:rsid w:val="007F5457"/>
    <w:rsid w:val="007F5A8E"/>
    <w:rsid w:val="007F5AD7"/>
    <w:rsid w:val="007F7BA0"/>
    <w:rsid w:val="008021EC"/>
    <w:rsid w:val="008039BA"/>
    <w:rsid w:val="00803BAA"/>
    <w:rsid w:val="0080408A"/>
    <w:rsid w:val="008058A2"/>
    <w:rsid w:val="00805B2C"/>
    <w:rsid w:val="00811B8C"/>
    <w:rsid w:val="00812623"/>
    <w:rsid w:val="00814590"/>
    <w:rsid w:val="00814BB7"/>
    <w:rsid w:val="00816ABB"/>
    <w:rsid w:val="00817B47"/>
    <w:rsid w:val="00817F71"/>
    <w:rsid w:val="00822167"/>
    <w:rsid w:val="00822A69"/>
    <w:rsid w:val="00822BE6"/>
    <w:rsid w:val="00825D73"/>
    <w:rsid w:val="00825E8A"/>
    <w:rsid w:val="00825F72"/>
    <w:rsid w:val="0083229E"/>
    <w:rsid w:val="0083307D"/>
    <w:rsid w:val="00833734"/>
    <w:rsid w:val="0083558D"/>
    <w:rsid w:val="00835AA6"/>
    <w:rsid w:val="00835ADD"/>
    <w:rsid w:val="00835AEA"/>
    <w:rsid w:val="00837513"/>
    <w:rsid w:val="00840392"/>
    <w:rsid w:val="0084224D"/>
    <w:rsid w:val="00842298"/>
    <w:rsid w:val="00842E40"/>
    <w:rsid w:val="008452BA"/>
    <w:rsid w:val="0085067C"/>
    <w:rsid w:val="00851379"/>
    <w:rsid w:val="00851535"/>
    <w:rsid w:val="00851DB4"/>
    <w:rsid w:val="008525A9"/>
    <w:rsid w:val="0085306E"/>
    <w:rsid w:val="008556A4"/>
    <w:rsid w:val="008564C1"/>
    <w:rsid w:val="00856727"/>
    <w:rsid w:val="00857107"/>
    <w:rsid w:val="00857B50"/>
    <w:rsid w:val="008600BF"/>
    <w:rsid w:val="008603B8"/>
    <w:rsid w:val="00860A1B"/>
    <w:rsid w:val="00860A34"/>
    <w:rsid w:val="0086115C"/>
    <w:rsid w:val="00861163"/>
    <w:rsid w:val="0086225B"/>
    <w:rsid w:val="00862586"/>
    <w:rsid w:val="00864A88"/>
    <w:rsid w:val="00866194"/>
    <w:rsid w:val="00870091"/>
    <w:rsid w:val="008707D6"/>
    <w:rsid w:val="008709D0"/>
    <w:rsid w:val="008728DE"/>
    <w:rsid w:val="00873D75"/>
    <w:rsid w:val="00874EDA"/>
    <w:rsid w:val="00876102"/>
    <w:rsid w:val="00876956"/>
    <w:rsid w:val="00876D02"/>
    <w:rsid w:val="0088116E"/>
    <w:rsid w:val="008823B9"/>
    <w:rsid w:val="0088316B"/>
    <w:rsid w:val="00883B14"/>
    <w:rsid w:val="008864A1"/>
    <w:rsid w:val="0088696B"/>
    <w:rsid w:val="00887AEC"/>
    <w:rsid w:val="008926CD"/>
    <w:rsid w:val="00894CF9"/>
    <w:rsid w:val="00894DFF"/>
    <w:rsid w:val="0089618F"/>
    <w:rsid w:val="0089672D"/>
    <w:rsid w:val="00896DC1"/>
    <w:rsid w:val="008A19A5"/>
    <w:rsid w:val="008A2102"/>
    <w:rsid w:val="008A4ECE"/>
    <w:rsid w:val="008A5C0E"/>
    <w:rsid w:val="008B0D60"/>
    <w:rsid w:val="008B1A0F"/>
    <w:rsid w:val="008B2558"/>
    <w:rsid w:val="008B4BD1"/>
    <w:rsid w:val="008B5A3D"/>
    <w:rsid w:val="008B6BA8"/>
    <w:rsid w:val="008B6D92"/>
    <w:rsid w:val="008B77DC"/>
    <w:rsid w:val="008C1CC1"/>
    <w:rsid w:val="008C2404"/>
    <w:rsid w:val="008C48CE"/>
    <w:rsid w:val="008C58E4"/>
    <w:rsid w:val="008C5D50"/>
    <w:rsid w:val="008C7EC7"/>
    <w:rsid w:val="008D0746"/>
    <w:rsid w:val="008D3866"/>
    <w:rsid w:val="008D4421"/>
    <w:rsid w:val="008D445C"/>
    <w:rsid w:val="008D6BA9"/>
    <w:rsid w:val="008D6BB3"/>
    <w:rsid w:val="008D73F6"/>
    <w:rsid w:val="008E170A"/>
    <w:rsid w:val="008E3118"/>
    <w:rsid w:val="008E42BC"/>
    <w:rsid w:val="008E607D"/>
    <w:rsid w:val="008E6EFF"/>
    <w:rsid w:val="008F051A"/>
    <w:rsid w:val="008F38D3"/>
    <w:rsid w:val="008F43EC"/>
    <w:rsid w:val="008F6AD6"/>
    <w:rsid w:val="008F7184"/>
    <w:rsid w:val="008F75B1"/>
    <w:rsid w:val="00901327"/>
    <w:rsid w:val="0090457F"/>
    <w:rsid w:val="009053D7"/>
    <w:rsid w:val="00905754"/>
    <w:rsid w:val="00905C04"/>
    <w:rsid w:val="0090744A"/>
    <w:rsid w:val="0090752D"/>
    <w:rsid w:val="00907B28"/>
    <w:rsid w:val="0091307D"/>
    <w:rsid w:val="00913726"/>
    <w:rsid w:val="00914C01"/>
    <w:rsid w:val="00914F39"/>
    <w:rsid w:val="00917F9F"/>
    <w:rsid w:val="00920848"/>
    <w:rsid w:val="009219A7"/>
    <w:rsid w:val="00923C53"/>
    <w:rsid w:val="0092453D"/>
    <w:rsid w:val="009252EE"/>
    <w:rsid w:val="0092563A"/>
    <w:rsid w:val="00930849"/>
    <w:rsid w:val="00930E8F"/>
    <w:rsid w:val="00932089"/>
    <w:rsid w:val="00934B55"/>
    <w:rsid w:val="0093620B"/>
    <w:rsid w:val="009434CA"/>
    <w:rsid w:val="009443CC"/>
    <w:rsid w:val="00944542"/>
    <w:rsid w:val="00944A98"/>
    <w:rsid w:val="009464C4"/>
    <w:rsid w:val="0095074A"/>
    <w:rsid w:val="00951430"/>
    <w:rsid w:val="009537AC"/>
    <w:rsid w:val="009562D5"/>
    <w:rsid w:val="00956E3F"/>
    <w:rsid w:val="00957439"/>
    <w:rsid w:val="009574BB"/>
    <w:rsid w:val="00960761"/>
    <w:rsid w:val="00960AFF"/>
    <w:rsid w:val="0096118E"/>
    <w:rsid w:val="00962B4E"/>
    <w:rsid w:val="0096385F"/>
    <w:rsid w:val="00966688"/>
    <w:rsid w:val="00967A33"/>
    <w:rsid w:val="0097151C"/>
    <w:rsid w:val="009723D0"/>
    <w:rsid w:val="009728C7"/>
    <w:rsid w:val="0097373C"/>
    <w:rsid w:val="0097374D"/>
    <w:rsid w:val="00974754"/>
    <w:rsid w:val="009751EE"/>
    <w:rsid w:val="009768E3"/>
    <w:rsid w:val="009807CF"/>
    <w:rsid w:val="0098295C"/>
    <w:rsid w:val="00983CC7"/>
    <w:rsid w:val="00985536"/>
    <w:rsid w:val="0098622C"/>
    <w:rsid w:val="009863DE"/>
    <w:rsid w:val="009902D4"/>
    <w:rsid w:val="00993290"/>
    <w:rsid w:val="009937C4"/>
    <w:rsid w:val="00993E89"/>
    <w:rsid w:val="00993E9F"/>
    <w:rsid w:val="00993F48"/>
    <w:rsid w:val="00995984"/>
    <w:rsid w:val="00996011"/>
    <w:rsid w:val="009968E3"/>
    <w:rsid w:val="0099693B"/>
    <w:rsid w:val="009979C7"/>
    <w:rsid w:val="00997F55"/>
    <w:rsid w:val="009A43FF"/>
    <w:rsid w:val="009A474E"/>
    <w:rsid w:val="009A4C9D"/>
    <w:rsid w:val="009A67B7"/>
    <w:rsid w:val="009B2643"/>
    <w:rsid w:val="009B3D37"/>
    <w:rsid w:val="009B4D23"/>
    <w:rsid w:val="009B5782"/>
    <w:rsid w:val="009B5848"/>
    <w:rsid w:val="009B65DF"/>
    <w:rsid w:val="009B66CB"/>
    <w:rsid w:val="009B6C15"/>
    <w:rsid w:val="009B7106"/>
    <w:rsid w:val="009B74C1"/>
    <w:rsid w:val="009B7658"/>
    <w:rsid w:val="009C081B"/>
    <w:rsid w:val="009C087F"/>
    <w:rsid w:val="009C6871"/>
    <w:rsid w:val="009C774C"/>
    <w:rsid w:val="009D1667"/>
    <w:rsid w:val="009D25CC"/>
    <w:rsid w:val="009D25E2"/>
    <w:rsid w:val="009D3862"/>
    <w:rsid w:val="009D3A28"/>
    <w:rsid w:val="009D3AC2"/>
    <w:rsid w:val="009D52F6"/>
    <w:rsid w:val="009D6362"/>
    <w:rsid w:val="009E2F1E"/>
    <w:rsid w:val="009E4901"/>
    <w:rsid w:val="009E507E"/>
    <w:rsid w:val="009E555F"/>
    <w:rsid w:val="009E56E1"/>
    <w:rsid w:val="009E5AD2"/>
    <w:rsid w:val="009E62E8"/>
    <w:rsid w:val="009E6B4E"/>
    <w:rsid w:val="009E7014"/>
    <w:rsid w:val="009E755C"/>
    <w:rsid w:val="009E7A74"/>
    <w:rsid w:val="009F061D"/>
    <w:rsid w:val="009F0688"/>
    <w:rsid w:val="009F1AE4"/>
    <w:rsid w:val="009F1E04"/>
    <w:rsid w:val="009F23BE"/>
    <w:rsid w:val="009F5513"/>
    <w:rsid w:val="009F57B9"/>
    <w:rsid w:val="009F740C"/>
    <w:rsid w:val="009F7D2D"/>
    <w:rsid w:val="00A00258"/>
    <w:rsid w:val="00A0042E"/>
    <w:rsid w:val="00A0097F"/>
    <w:rsid w:val="00A01D7E"/>
    <w:rsid w:val="00A03E82"/>
    <w:rsid w:val="00A04A5A"/>
    <w:rsid w:val="00A05D5C"/>
    <w:rsid w:val="00A05E29"/>
    <w:rsid w:val="00A06FE6"/>
    <w:rsid w:val="00A07CAC"/>
    <w:rsid w:val="00A14B08"/>
    <w:rsid w:val="00A14D48"/>
    <w:rsid w:val="00A16346"/>
    <w:rsid w:val="00A16353"/>
    <w:rsid w:val="00A202D8"/>
    <w:rsid w:val="00A203EC"/>
    <w:rsid w:val="00A20C16"/>
    <w:rsid w:val="00A20D3B"/>
    <w:rsid w:val="00A229BF"/>
    <w:rsid w:val="00A22C47"/>
    <w:rsid w:val="00A27825"/>
    <w:rsid w:val="00A30BF6"/>
    <w:rsid w:val="00A30E63"/>
    <w:rsid w:val="00A313D2"/>
    <w:rsid w:val="00A32089"/>
    <w:rsid w:val="00A32827"/>
    <w:rsid w:val="00A3322D"/>
    <w:rsid w:val="00A35524"/>
    <w:rsid w:val="00A366E7"/>
    <w:rsid w:val="00A37745"/>
    <w:rsid w:val="00A405EE"/>
    <w:rsid w:val="00A44447"/>
    <w:rsid w:val="00A5403F"/>
    <w:rsid w:val="00A57175"/>
    <w:rsid w:val="00A6062F"/>
    <w:rsid w:val="00A611DC"/>
    <w:rsid w:val="00A627EE"/>
    <w:rsid w:val="00A62FD6"/>
    <w:rsid w:val="00A64E9A"/>
    <w:rsid w:val="00A66DE7"/>
    <w:rsid w:val="00A741AD"/>
    <w:rsid w:val="00A7638C"/>
    <w:rsid w:val="00A77760"/>
    <w:rsid w:val="00A8016E"/>
    <w:rsid w:val="00A821E2"/>
    <w:rsid w:val="00A843B5"/>
    <w:rsid w:val="00A854ED"/>
    <w:rsid w:val="00A86DF3"/>
    <w:rsid w:val="00A86E96"/>
    <w:rsid w:val="00A86F03"/>
    <w:rsid w:val="00A8722E"/>
    <w:rsid w:val="00A910DB"/>
    <w:rsid w:val="00A91272"/>
    <w:rsid w:val="00A92212"/>
    <w:rsid w:val="00A9254D"/>
    <w:rsid w:val="00A92B84"/>
    <w:rsid w:val="00A92CB5"/>
    <w:rsid w:val="00A93ED3"/>
    <w:rsid w:val="00A94EDF"/>
    <w:rsid w:val="00A9588B"/>
    <w:rsid w:val="00A96FEE"/>
    <w:rsid w:val="00AA08BC"/>
    <w:rsid w:val="00AA0E15"/>
    <w:rsid w:val="00AA21B5"/>
    <w:rsid w:val="00AA6C44"/>
    <w:rsid w:val="00AB00ED"/>
    <w:rsid w:val="00AB0310"/>
    <w:rsid w:val="00AB2421"/>
    <w:rsid w:val="00AB55B6"/>
    <w:rsid w:val="00AB58DD"/>
    <w:rsid w:val="00AB7031"/>
    <w:rsid w:val="00AC0BAF"/>
    <w:rsid w:val="00AC0D07"/>
    <w:rsid w:val="00AC1E54"/>
    <w:rsid w:val="00AC23BD"/>
    <w:rsid w:val="00AC2874"/>
    <w:rsid w:val="00AC648B"/>
    <w:rsid w:val="00AC748F"/>
    <w:rsid w:val="00AD1DAD"/>
    <w:rsid w:val="00AD2E62"/>
    <w:rsid w:val="00AD3993"/>
    <w:rsid w:val="00AD4504"/>
    <w:rsid w:val="00AD61A9"/>
    <w:rsid w:val="00AD6A6F"/>
    <w:rsid w:val="00AD6D3F"/>
    <w:rsid w:val="00AD7647"/>
    <w:rsid w:val="00AD7C07"/>
    <w:rsid w:val="00AE2D0B"/>
    <w:rsid w:val="00AE599A"/>
    <w:rsid w:val="00AE5DF2"/>
    <w:rsid w:val="00AE6E14"/>
    <w:rsid w:val="00AE7012"/>
    <w:rsid w:val="00AE70BE"/>
    <w:rsid w:val="00AE7399"/>
    <w:rsid w:val="00AE7DA0"/>
    <w:rsid w:val="00AF228F"/>
    <w:rsid w:val="00AF25D4"/>
    <w:rsid w:val="00AF5598"/>
    <w:rsid w:val="00AF5CE7"/>
    <w:rsid w:val="00AF693C"/>
    <w:rsid w:val="00AF7705"/>
    <w:rsid w:val="00B0028A"/>
    <w:rsid w:val="00B00AA3"/>
    <w:rsid w:val="00B010CB"/>
    <w:rsid w:val="00B01BE7"/>
    <w:rsid w:val="00B024D8"/>
    <w:rsid w:val="00B03152"/>
    <w:rsid w:val="00B03CCF"/>
    <w:rsid w:val="00B04EF1"/>
    <w:rsid w:val="00B06794"/>
    <w:rsid w:val="00B0756F"/>
    <w:rsid w:val="00B1115E"/>
    <w:rsid w:val="00B11CD6"/>
    <w:rsid w:val="00B12051"/>
    <w:rsid w:val="00B12AF7"/>
    <w:rsid w:val="00B131B6"/>
    <w:rsid w:val="00B13DDE"/>
    <w:rsid w:val="00B151DE"/>
    <w:rsid w:val="00B15865"/>
    <w:rsid w:val="00B1602A"/>
    <w:rsid w:val="00B16039"/>
    <w:rsid w:val="00B16822"/>
    <w:rsid w:val="00B176AD"/>
    <w:rsid w:val="00B227A6"/>
    <w:rsid w:val="00B24FF4"/>
    <w:rsid w:val="00B31CAB"/>
    <w:rsid w:val="00B32CE0"/>
    <w:rsid w:val="00B34DCD"/>
    <w:rsid w:val="00B357E3"/>
    <w:rsid w:val="00B37597"/>
    <w:rsid w:val="00B375C7"/>
    <w:rsid w:val="00B37DD6"/>
    <w:rsid w:val="00B40E32"/>
    <w:rsid w:val="00B41753"/>
    <w:rsid w:val="00B42EB9"/>
    <w:rsid w:val="00B44896"/>
    <w:rsid w:val="00B44EEF"/>
    <w:rsid w:val="00B465F2"/>
    <w:rsid w:val="00B46D11"/>
    <w:rsid w:val="00B46D75"/>
    <w:rsid w:val="00B46F95"/>
    <w:rsid w:val="00B47CF0"/>
    <w:rsid w:val="00B50F1F"/>
    <w:rsid w:val="00B516CF"/>
    <w:rsid w:val="00B5231B"/>
    <w:rsid w:val="00B5344C"/>
    <w:rsid w:val="00B543C8"/>
    <w:rsid w:val="00B544C0"/>
    <w:rsid w:val="00B54D7B"/>
    <w:rsid w:val="00B550B5"/>
    <w:rsid w:val="00B55F1B"/>
    <w:rsid w:val="00B56167"/>
    <w:rsid w:val="00B56712"/>
    <w:rsid w:val="00B5700C"/>
    <w:rsid w:val="00B614FD"/>
    <w:rsid w:val="00B62273"/>
    <w:rsid w:val="00B63212"/>
    <w:rsid w:val="00B63B05"/>
    <w:rsid w:val="00B63C9F"/>
    <w:rsid w:val="00B65207"/>
    <w:rsid w:val="00B661CC"/>
    <w:rsid w:val="00B665D7"/>
    <w:rsid w:val="00B66747"/>
    <w:rsid w:val="00B66CBF"/>
    <w:rsid w:val="00B700FE"/>
    <w:rsid w:val="00B7162B"/>
    <w:rsid w:val="00B71914"/>
    <w:rsid w:val="00B73FE6"/>
    <w:rsid w:val="00B755E5"/>
    <w:rsid w:val="00B7644C"/>
    <w:rsid w:val="00B7733C"/>
    <w:rsid w:val="00B80D48"/>
    <w:rsid w:val="00B823D6"/>
    <w:rsid w:val="00B86795"/>
    <w:rsid w:val="00B90640"/>
    <w:rsid w:val="00B90C03"/>
    <w:rsid w:val="00B90D97"/>
    <w:rsid w:val="00B90EBB"/>
    <w:rsid w:val="00B924C6"/>
    <w:rsid w:val="00B94FBB"/>
    <w:rsid w:val="00B953C5"/>
    <w:rsid w:val="00B960EF"/>
    <w:rsid w:val="00B97270"/>
    <w:rsid w:val="00B97C5C"/>
    <w:rsid w:val="00BA0478"/>
    <w:rsid w:val="00BA0BBF"/>
    <w:rsid w:val="00BA4635"/>
    <w:rsid w:val="00BB1B6F"/>
    <w:rsid w:val="00BB3059"/>
    <w:rsid w:val="00BB32E1"/>
    <w:rsid w:val="00BB3691"/>
    <w:rsid w:val="00BB3980"/>
    <w:rsid w:val="00BB5F9D"/>
    <w:rsid w:val="00BB6D04"/>
    <w:rsid w:val="00BB7B89"/>
    <w:rsid w:val="00BC0314"/>
    <w:rsid w:val="00BC0E0F"/>
    <w:rsid w:val="00BC1F8A"/>
    <w:rsid w:val="00BC2275"/>
    <w:rsid w:val="00BC4B06"/>
    <w:rsid w:val="00BC4DAC"/>
    <w:rsid w:val="00BC6B4F"/>
    <w:rsid w:val="00BC6DB7"/>
    <w:rsid w:val="00BD4C32"/>
    <w:rsid w:val="00BD4C4B"/>
    <w:rsid w:val="00BD6561"/>
    <w:rsid w:val="00BD7CB0"/>
    <w:rsid w:val="00BD7FE0"/>
    <w:rsid w:val="00BE118E"/>
    <w:rsid w:val="00BE4232"/>
    <w:rsid w:val="00BE6595"/>
    <w:rsid w:val="00BE6CE6"/>
    <w:rsid w:val="00BE724B"/>
    <w:rsid w:val="00BF20E3"/>
    <w:rsid w:val="00BF51EB"/>
    <w:rsid w:val="00BF648B"/>
    <w:rsid w:val="00BF707A"/>
    <w:rsid w:val="00BF7155"/>
    <w:rsid w:val="00BF7AF2"/>
    <w:rsid w:val="00BF7B46"/>
    <w:rsid w:val="00C012CF"/>
    <w:rsid w:val="00C01B59"/>
    <w:rsid w:val="00C028F0"/>
    <w:rsid w:val="00C03049"/>
    <w:rsid w:val="00C05680"/>
    <w:rsid w:val="00C05D88"/>
    <w:rsid w:val="00C06FA6"/>
    <w:rsid w:val="00C1250F"/>
    <w:rsid w:val="00C141DF"/>
    <w:rsid w:val="00C17098"/>
    <w:rsid w:val="00C174F0"/>
    <w:rsid w:val="00C175D7"/>
    <w:rsid w:val="00C17BAA"/>
    <w:rsid w:val="00C20A4C"/>
    <w:rsid w:val="00C2381F"/>
    <w:rsid w:val="00C24A53"/>
    <w:rsid w:val="00C252AF"/>
    <w:rsid w:val="00C265D5"/>
    <w:rsid w:val="00C265F5"/>
    <w:rsid w:val="00C27373"/>
    <w:rsid w:val="00C31482"/>
    <w:rsid w:val="00C3273F"/>
    <w:rsid w:val="00C337CB"/>
    <w:rsid w:val="00C340E5"/>
    <w:rsid w:val="00C35482"/>
    <w:rsid w:val="00C35DE5"/>
    <w:rsid w:val="00C35F5A"/>
    <w:rsid w:val="00C361BD"/>
    <w:rsid w:val="00C37294"/>
    <w:rsid w:val="00C40F63"/>
    <w:rsid w:val="00C41FD8"/>
    <w:rsid w:val="00C4332F"/>
    <w:rsid w:val="00C43FE8"/>
    <w:rsid w:val="00C50258"/>
    <w:rsid w:val="00C50E02"/>
    <w:rsid w:val="00C51813"/>
    <w:rsid w:val="00C51BA3"/>
    <w:rsid w:val="00C535B5"/>
    <w:rsid w:val="00C53AD4"/>
    <w:rsid w:val="00C54236"/>
    <w:rsid w:val="00C5429D"/>
    <w:rsid w:val="00C54BB0"/>
    <w:rsid w:val="00C54DC8"/>
    <w:rsid w:val="00C5602B"/>
    <w:rsid w:val="00C5741A"/>
    <w:rsid w:val="00C613D0"/>
    <w:rsid w:val="00C614F7"/>
    <w:rsid w:val="00C61ED3"/>
    <w:rsid w:val="00C62A16"/>
    <w:rsid w:val="00C63052"/>
    <w:rsid w:val="00C6466B"/>
    <w:rsid w:val="00C65D66"/>
    <w:rsid w:val="00C65DCD"/>
    <w:rsid w:val="00C70C2E"/>
    <w:rsid w:val="00C70F13"/>
    <w:rsid w:val="00C74FC1"/>
    <w:rsid w:val="00C759B8"/>
    <w:rsid w:val="00C772B1"/>
    <w:rsid w:val="00C77CC8"/>
    <w:rsid w:val="00C8028B"/>
    <w:rsid w:val="00C83F65"/>
    <w:rsid w:val="00C8419E"/>
    <w:rsid w:val="00C85C4E"/>
    <w:rsid w:val="00C863C8"/>
    <w:rsid w:val="00C868CD"/>
    <w:rsid w:val="00C8718D"/>
    <w:rsid w:val="00C878AD"/>
    <w:rsid w:val="00C87B27"/>
    <w:rsid w:val="00C9040A"/>
    <w:rsid w:val="00C90765"/>
    <w:rsid w:val="00C90AD2"/>
    <w:rsid w:val="00C920B0"/>
    <w:rsid w:val="00C92340"/>
    <w:rsid w:val="00C92F45"/>
    <w:rsid w:val="00C95858"/>
    <w:rsid w:val="00C96B72"/>
    <w:rsid w:val="00C96DD9"/>
    <w:rsid w:val="00C97414"/>
    <w:rsid w:val="00CA038C"/>
    <w:rsid w:val="00CA22D8"/>
    <w:rsid w:val="00CA4A2F"/>
    <w:rsid w:val="00CB19E6"/>
    <w:rsid w:val="00CB1F7A"/>
    <w:rsid w:val="00CB34FD"/>
    <w:rsid w:val="00CB37B5"/>
    <w:rsid w:val="00CB4009"/>
    <w:rsid w:val="00CB4127"/>
    <w:rsid w:val="00CB458B"/>
    <w:rsid w:val="00CB711A"/>
    <w:rsid w:val="00CC0147"/>
    <w:rsid w:val="00CC02BA"/>
    <w:rsid w:val="00CC3938"/>
    <w:rsid w:val="00CC3C2D"/>
    <w:rsid w:val="00CC5465"/>
    <w:rsid w:val="00CC6C8B"/>
    <w:rsid w:val="00CD1783"/>
    <w:rsid w:val="00CD1807"/>
    <w:rsid w:val="00CE03DF"/>
    <w:rsid w:val="00CE101F"/>
    <w:rsid w:val="00CE154B"/>
    <w:rsid w:val="00CE3220"/>
    <w:rsid w:val="00CE36C2"/>
    <w:rsid w:val="00CE3D1E"/>
    <w:rsid w:val="00CF02F1"/>
    <w:rsid w:val="00CF176A"/>
    <w:rsid w:val="00CF18FD"/>
    <w:rsid w:val="00CF2B3B"/>
    <w:rsid w:val="00CF2D11"/>
    <w:rsid w:val="00CF39E2"/>
    <w:rsid w:val="00CF4BE4"/>
    <w:rsid w:val="00CF5E06"/>
    <w:rsid w:val="00CF61EB"/>
    <w:rsid w:val="00CF6667"/>
    <w:rsid w:val="00D00182"/>
    <w:rsid w:val="00D001DA"/>
    <w:rsid w:val="00D01A51"/>
    <w:rsid w:val="00D04C76"/>
    <w:rsid w:val="00D05040"/>
    <w:rsid w:val="00D05299"/>
    <w:rsid w:val="00D05880"/>
    <w:rsid w:val="00D059E5"/>
    <w:rsid w:val="00D060B0"/>
    <w:rsid w:val="00D063B1"/>
    <w:rsid w:val="00D06DB7"/>
    <w:rsid w:val="00D076A7"/>
    <w:rsid w:val="00D07C1A"/>
    <w:rsid w:val="00D10C70"/>
    <w:rsid w:val="00D1172A"/>
    <w:rsid w:val="00D12039"/>
    <w:rsid w:val="00D142C9"/>
    <w:rsid w:val="00D15C28"/>
    <w:rsid w:val="00D1779F"/>
    <w:rsid w:val="00D178C9"/>
    <w:rsid w:val="00D2092F"/>
    <w:rsid w:val="00D231E6"/>
    <w:rsid w:val="00D23865"/>
    <w:rsid w:val="00D25C3F"/>
    <w:rsid w:val="00D26B25"/>
    <w:rsid w:val="00D301C3"/>
    <w:rsid w:val="00D3451E"/>
    <w:rsid w:val="00D34FE6"/>
    <w:rsid w:val="00D36232"/>
    <w:rsid w:val="00D362E1"/>
    <w:rsid w:val="00D3760F"/>
    <w:rsid w:val="00D412DE"/>
    <w:rsid w:val="00D41823"/>
    <w:rsid w:val="00D4226B"/>
    <w:rsid w:val="00D42915"/>
    <w:rsid w:val="00D42F33"/>
    <w:rsid w:val="00D44F21"/>
    <w:rsid w:val="00D4659B"/>
    <w:rsid w:val="00D46E15"/>
    <w:rsid w:val="00D50141"/>
    <w:rsid w:val="00D501A0"/>
    <w:rsid w:val="00D50AFF"/>
    <w:rsid w:val="00D51273"/>
    <w:rsid w:val="00D5177B"/>
    <w:rsid w:val="00D51AF5"/>
    <w:rsid w:val="00D524DB"/>
    <w:rsid w:val="00D53698"/>
    <w:rsid w:val="00D550D3"/>
    <w:rsid w:val="00D60290"/>
    <w:rsid w:val="00D6225A"/>
    <w:rsid w:val="00D6438B"/>
    <w:rsid w:val="00D679AC"/>
    <w:rsid w:val="00D72EFB"/>
    <w:rsid w:val="00D73230"/>
    <w:rsid w:val="00D7768C"/>
    <w:rsid w:val="00D77B57"/>
    <w:rsid w:val="00D817C0"/>
    <w:rsid w:val="00D81BB9"/>
    <w:rsid w:val="00D8344B"/>
    <w:rsid w:val="00D845F8"/>
    <w:rsid w:val="00D84C51"/>
    <w:rsid w:val="00D86C68"/>
    <w:rsid w:val="00D87D74"/>
    <w:rsid w:val="00D87FAC"/>
    <w:rsid w:val="00D9002B"/>
    <w:rsid w:val="00D919B8"/>
    <w:rsid w:val="00D91C4E"/>
    <w:rsid w:val="00D92CE8"/>
    <w:rsid w:val="00D936EE"/>
    <w:rsid w:val="00D951EE"/>
    <w:rsid w:val="00D95E17"/>
    <w:rsid w:val="00D979CA"/>
    <w:rsid w:val="00D97FB7"/>
    <w:rsid w:val="00DA1E9B"/>
    <w:rsid w:val="00DA2147"/>
    <w:rsid w:val="00DA331C"/>
    <w:rsid w:val="00DA4C31"/>
    <w:rsid w:val="00DA4CEA"/>
    <w:rsid w:val="00DA5268"/>
    <w:rsid w:val="00DA739D"/>
    <w:rsid w:val="00DA7940"/>
    <w:rsid w:val="00DB0671"/>
    <w:rsid w:val="00DB0E96"/>
    <w:rsid w:val="00DB3B60"/>
    <w:rsid w:val="00DB409E"/>
    <w:rsid w:val="00DB530C"/>
    <w:rsid w:val="00DB5831"/>
    <w:rsid w:val="00DB5A65"/>
    <w:rsid w:val="00DC1056"/>
    <w:rsid w:val="00DC1A6C"/>
    <w:rsid w:val="00DC20E9"/>
    <w:rsid w:val="00DC21EA"/>
    <w:rsid w:val="00DC2EC7"/>
    <w:rsid w:val="00DC4B2E"/>
    <w:rsid w:val="00DC536A"/>
    <w:rsid w:val="00DC63A6"/>
    <w:rsid w:val="00DC787F"/>
    <w:rsid w:val="00DD0D5E"/>
    <w:rsid w:val="00DD0DB6"/>
    <w:rsid w:val="00DD3666"/>
    <w:rsid w:val="00DD49BA"/>
    <w:rsid w:val="00DD4FEE"/>
    <w:rsid w:val="00DD548C"/>
    <w:rsid w:val="00DD55C5"/>
    <w:rsid w:val="00DD5E55"/>
    <w:rsid w:val="00DD60A9"/>
    <w:rsid w:val="00DD719F"/>
    <w:rsid w:val="00DD75A4"/>
    <w:rsid w:val="00DD7641"/>
    <w:rsid w:val="00DE1E3F"/>
    <w:rsid w:val="00DE438D"/>
    <w:rsid w:val="00DE48D3"/>
    <w:rsid w:val="00DE6595"/>
    <w:rsid w:val="00DE7A58"/>
    <w:rsid w:val="00DF1914"/>
    <w:rsid w:val="00DF4020"/>
    <w:rsid w:val="00DF410F"/>
    <w:rsid w:val="00DF48CF"/>
    <w:rsid w:val="00DF54CF"/>
    <w:rsid w:val="00DF607C"/>
    <w:rsid w:val="00DF61C1"/>
    <w:rsid w:val="00E02146"/>
    <w:rsid w:val="00E02725"/>
    <w:rsid w:val="00E03423"/>
    <w:rsid w:val="00E03DE9"/>
    <w:rsid w:val="00E0578C"/>
    <w:rsid w:val="00E0750A"/>
    <w:rsid w:val="00E11020"/>
    <w:rsid w:val="00E120ED"/>
    <w:rsid w:val="00E120F0"/>
    <w:rsid w:val="00E12E88"/>
    <w:rsid w:val="00E13EB4"/>
    <w:rsid w:val="00E14164"/>
    <w:rsid w:val="00E148A0"/>
    <w:rsid w:val="00E14AEA"/>
    <w:rsid w:val="00E14E3A"/>
    <w:rsid w:val="00E16068"/>
    <w:rsid w:val="00E21CB1"/>
    <w:rsid w:val="00E21E29"/>
    <w:rsid w:val="00E230A8"/>
    <w:rsid w:val="00E23188"/>
    <w:rsid w:val="00E257F3"/>
    <w:rsid w:val="00E258AF"/>
    <w:rsid w:val="00E267C5"/>
    <w:rsid w:val="00E26B36"/>
    <w:rsid w:val="00E27057"/>
    <w:rsid w:val="00E30D7D"/>
    <w:rsid w:val="00E30DEB"/>
    <w:rsid w:val="00E31321"/>
    <w:rsid w:val="00E31AD8"/>
    <w:rsid w:val="00E34548"/>
    <w:rsid w:val="00E34998"/>
    <w:rsid w:val="00E34F5E"/>
    <w:rsid w:val="00E3583A"/>
    <w:rsid w:val="00E406BD"/>
    <w:rsid w:val="00E429B5"/>
    <w:rsid w:val="00E43B14"/>
    <w:rsid w:val="00E448D0"/>
    <w:rsid w:val="00E464CC"/>
    <w:rsid w:val="00E46E7A"/>
    <w:rsid w:val="00E50A8B"/>
    <w:rsid w:val="00E52237"/>
    <w:rsid w:val="00E53880"/>
    <w:rsid w:val="00E54931"/>
    <w:rsid w:val="00E556B2"/>
    <w:rsid w:val="00E558F8"/>
    <w:rsid w:val="00E571D3"/>
    <w:rsid w:val="00E61249"/>
    <w:rsid w:val="00E62511"/>
    <w:rsid w:val="00E62A0B"/>
    <w:rsid w:val="00E63D64"/>
    <w:rsid w:val="00E64205"/>
    <w:rsid w:val="00E649DD"/>
    <w:rsid w:val="00E71E4A"/>
    <w:rsid w:val="00E73AFA"/>
    <w:rsid w:val="00E740A0"/>
    <w:rsid w:val="00E745A4"/>
    <w:rsid w:val="00E74ED9"/>
    <w:rsid w:val="00E7576A"/>
    <w:rsid w:val="00E76C9D"/>
    <w:rsid w:val="00E77F4E"/>
    <w:rsid w:val="00E805A9"/>
    <w:rsid w:val="00E805F8"/>
    <w:rsid w:val="00E809FC"/>
    <w:rsid w:val="00E80CF2"/>
    <w:rsid w:val="00E80E22"/>
    <w:rsid w:val="00E82ED2"/>
    <w:rsid w:val="00E84358"/>
    <w:rsid w:val="00E86388"/>
    <w:rsid w:val="00E86B82"/>
    <w:rsid w:val="00E8740F"/>
    <w:rsid w:val="00E879CE"/>
    <w:rsid w:val="00E87DCB"/>
    <w:rsid w:val="00E87FBB"/>
    <w:rsid w:val="00E91182"/>
    <w:rsid w:val="00E94DB5"/>
    <w:rsid w:val="00E96BB4"/>
    <w:rsid w:val="00EA347B"/>
    <w:rsid w:val="00EA347D"/>
    <w:rsid w:val="00EA3C25"/>
    <w:rsid w:val="00EB1264"/>
    <w:rsid w:val="00EB13CC"/>
    <w:rsid w:val="00EB1C02"/>
    <w:rsid w:val="00EB273A"/>
    <w:rsid w:val="00EB2B10"/>
    <w:rsid w:val="00EB3B29"/>
    <w:rsid w:val="00EB489C"/>
    <w:rsid w:val="00EB594A"/>
    <w:rsid w:val="00EB595A"/>
    <w:rsid w:val="00EC13F3"/>
    <w:rsid w:val="00EC36AA"/>
    <w:rsid w:val="00EC48B3"/>
    <w:rsid w:val="00EC4968"/>
    <w:rsid w:val="00EC6105"/>
    <w:rsid w:val="00EC6C5D"/>
    <w:rsid w:val="00EC723B"/>
    <w:rsid w:val="00ED0F1D"/>
    <w:rsid w:val="00ED3DAD"/>
    <w:rsid w:val="00ED6B16"/>
    <w:rsid w:val="00ED6CB7"/>
    <w:rsid w:val="00EE30A6"/>
    <w:rsid w:val="00EE397E"/>
    <w:rsid w:val="00EE4549"/>
    <w:rsid w:val="00EE467D"/>
    <w:rsid w:val="00EE5BA9"/>
    <w:rsid w:val="00EE7049"/>
    <w:rsid w:val="00EF17EF"/>
    <w:rsid w:val="00EF2B63"/>
    <w:rsid w:val="00EF33A5"/>
    <w:rsid w:val="00EF3C9E"/>
    <w:rsid w:val="00EF3CD8"/>
    <w:rsid w:val="00EF7EBA"/>
    <w:rsid w:val="00F00AEC"/>
    <w:rsid w:val="00F01E1F"/>
    <w:rsid w:val="00F022F0"/>
    <w:rsid w:val="00F02C9B"/>
    <w:rsid w:val="00F02FCE"/>
    <w:rsid w:val="00F04804"/>
    <w:rsid w:val="00F05048"/>
    <w:rsid w:val="00F0633D"/>
    <w:rsid w:val="00F07514"/>
    <w:rsid w:val="00F07998"/>
    <w:rsid w:val="00F07C9B"/>
    <w:rsid w:val="00F11BC8"/>
    <w:rsid w:val="00F13D79"/>
    <w:rsid w:val="00F14D65"/>
    <w:rsid w:val="00F20EAF"/>
    <w:rsid w:val="00F21E28"/>
    <w:rsid w:val="00F23CCA"/>
    <w:rsid w:val="00F24CC2"/>
    <w:rsid w:val="00F27DED"/>
    <w:rsid w:val="00F30CC0"/>
    <w:rsid w:val="00F3264C"/>
    <w:rsid w:val="00F32FC3"/>
    <w:rsid w:val="00F348BF"/>
    <w:rsid w:val="00F36572"/>
    <w:rsid w:val="00F36E4F"/>
    <w:rsid w:val="00F41E4F"/>
    <w:rsid w:val="00F41F25"/>
    <w:rsid w:val="00F420FC"/>
    <w:rsid w:val="00F42834"/>
    <w:rsid w:val="00F43599"/>
    <w:rsid w:val="00F43C8E"/>
    <w:rsid w:val="00F43DF4"/>
    <w:rsid w:val="00F43FD9"/>
    <w:rsid w:val="00F46A6A"/>
    <w:rsid w:val="00F50DF0"/>
    <w:rsid w:val="00F512F6"/>
    <w:rsid w:val="00F5185F"/>
    <w:rsid w:val="00F526FA"/>
    <w:rsid w:val="00F53CDB"/>
    <w:rsid w:val="00F56313"/>
    <w:rsid w:val="00F62AD4"/>
    <w:rsid w:val="00F62FCB"/>
    <w:rsid w:val="00F63FD3"/>
    <w:rsid w:val="00F64628"/>
    <w:rsid w:val="00F646EA"/>
    <w:rsid w:val="00F665B7"/>
    <w:rsid w:val="00F67D48"/>
    <w:rsid w:val="00F71234"/>
    <w:rsid w:val="00F72BF1"/>
    <w:rsid w:val="00F72C89"/>
    <w:rsid w:val="00F765FF"/>
    <w:rsid w:val="00F76CF6"/>
    <w:rsid w:val="00F80793"/>
    <w:rsid w:val="00F83708"/>
    <w:rsid w:val="00F84B38"/>
    <w:rsid w:val="00F85587"/>
    <w:rsid w:val="00F86BBB"/>
    <w:rsid w:val="00F91643"/>
    <w:rsid w:val="00F96FCD"/>
    <w:rsid w:val="00F97314"/>
    <w:rsid w:val="00FA0A71"/>
    <w:rsid w:val="00FA0E6D"/>
    <w:rsid w:val="00FA185B"/>
    <w:rsid w:val="00FA1C16"/>
    <w:rsid w:val="00FA34AF"/>
    <w:rsid w:val="00FA39AA"/>
    <w:rsid w:val="00FA4780"/>
    <w:rsid w:val="00FA4C7D"/>
    <w:rsid w:val="00FA655E"/>
    <w:rsid w:val="00FA7892"/>
    <w:rsid w:val="00FB04D4"/>
    <w:rsid w:val="00FB14CF"/>
    <w:rsid w:val="00FB29D4"/>
    <w:rsid w:val="00FB525B"/>
    <w:rsid w:val="00FB5316"/>
    <w:rsid w:val="00FB57DB"/>
    <w:rsid w:val="00FB790F"/>
    <w:rsid w:val="00FC0791"/>
    <w:rsid w:val="00FC0F9A"/>
    <w:rsid w:val="00FC2045"/>
    <w:rsid w:val="00FC2334"/>
    <w:rsid w:val="00FC3295"/>
    <w:rsid w:val="00FC3CED"/>
    <w:rsid w:val="00FC4280"/>
    <w:rsid w:val="00FC493C"/>
    <w:rsid w:val="00FC535C"/>
    <w:rsid w:val="00FC62E4"/>
    <w:rsid w:val="00FC7E6E"/>
    <w:rsid w:val="00FD1838"/>
    <w:rsid w:val="00FD2D8C"/>
    <w:rsid w:val="00FD39BD"/>
    <w:rsid w:val="00FD3E60"/>
    <w:rsid w:val="00FD4933"/>
    <w:rsid w:val="00FD7571"/>
    <w:rsid w:val="00FD75CA"/>
    <w:rsid w:val="00FE09B7"/>
    <w:rsid w:val="00FE1638"/>
    <w:rsid w:val="00FE2A38"/>
    <w:rsid w:val="00FE2AF1"/>
    <w:rsid w:val="00FE33B0"/>
    <w:rsid w:val="00FE36CF"/>
    <w:rsid w:val="00FE6EBF"/>
    <w:rsid w:val="00FE7CDB"/>
    <w:rsid w:val="00FF0E22"/>
    <w:rsid w:val="00FF3C6F"/>
    <w:rsid w:val="00FF5DA6"/>
    <w:rsid w:val="00FF5EC4"/>
    <w:rsid w:val="00FF661E"/>
    <w:rsid w:val="00FF6B17"/>
    <w:rsid w:val="1E3E55C7"/>
    <w:rsid w:val="1FEFAEA5"/>
    <w:rsid w:val="2D7DA5BB"/>
    <w:rsid w:val="35FFE40D"/>
    <w:rsid w:val="3BFD172A"/>
    <w:rsid w:val="3DD66451"/>
    <w:rsid w:val="3EDD65B2"/>
    <w:rsid w:val="3F893A13"/>
    <w:rsid w:val="3FC78119"/>
    <w:rsid w:val="485766CD"/>
    <w:rsid w:val="4F3F09F2"/>
    <w:rsid w:val="4F9C6BC2"/>
    <w:rsid w:val="53E734F1"/>
    <w:rsid w:val="55F6335E"/>
    <w:rsid w:val="56BF4AFA"/>
    <w:rsid w:val="5DE0F505"/>
    <w:rsid w:val="5DFF4E03"/>
    <w:rsid w:val="5FBFF8BC"/>
    <w:rsid w:val="5FDDBC08"/>
    <w:rsid w:val="661EDD79"/>
    <w:rsid w:val="6E35F2D6"/>
    <w:rsid w:val="6FBB9A3D"/>
    <w:rsid w:val="6FFB3263"/>
    <w:rsid w:val="738FF7D6"/>
    <w:rsid w:val="76E17948"/>
    <w:rsid w:val="77BF4B3E"/>
    <w:rsid w:val="77BF5CFA"/>
    <w:rsid w:val="77DE5A2F"/>
    <w:rsid w:val="77E76E45"/>
    <w:rsid w:val="79F8F1BB"/>
    <w:rsid w:val="7ABFB569"/>
    <w:rsid w:val="7AEE581E"/>
    <w:rsid w:val="7BBFBFB7"/>
    <w:rsid w:val="7BE83225"/>
    <w:rsid w:val="7BFF1560"/>
    <w:rsid w:val="7CEBE196"/>
    <w:rsid w:val="7DB6E75B"/>
    <w:rsid w:val="7F3DAE19"/>
    <w:rsid w:val="7F9FC090"/>
    <w:rsid w:val="7FCDA8BC"/>
    <w:rsid w:val="7FD7E26F"/>
    <w:rsid w:val="7FDFE95F"/>
    <w:rsid w:val="7FE7130E"/>
    <w:rsid w:val="7FF50805"/>
    <w:rsid w:val="7FF79E0D"/>
    <w:rsid w:val="7FF7CA97"/>
    <w:rsid w:val="7FFB4939"/>
    <w:rsid w:val="7FFECE9C"/>
  </w:rsids>
  <m:mathPr>
    <m:mathFont m:val="Cambria Math"/>
    <m:brkBin m:val="before"/>
    <m:brkBinSub m:val="--"/>
    <m:smallFrac/>
    <m:dispDef/>
    <m:lMargin m:val="0"/>
    <m:rMargin m:val="0"/>
    <m:defJc m:val="centerGroup"/>
    <m:wrapIndent m:val="1440"/>
    <m:intLim m:val="subSup"/>
    <m:naryLim m:val="undOvr"/>
  </m:mathPr>
  <w:themeFontLang w:val="id-ID" w:eastAsia="ko-KR"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7E42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semiHidden="0" w:uiPriority="35" w:qFormat="1"/>
    <w:lsdException w:name="footnote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ind w:firstLine="284"/>
      <w:jc w:val="both"/>
    </w:pPr>
    <w:rPr>
      <w:rFonts w:eastAsiaTheme="minorEastAsia" w:cstheme="minorBidi"/>
      <w:sz w:val="24"/>
      <w:szCs w:val="28"/>
      <w:lang w:val="en-US" w:eastAsia="ko-KR" w:bidi="th-TH"/>
    </w:rPr>
  </w:style>
  <w:style w:type="paragraph" w:styleId="Heading1">
    <w:name w:val="heading 1"/>
    <w:basedOn w:val="Normal"/>
    <w:next w:val="Normal"/>
    <w:link w:val="Heading1Char"/>
    <w:uiPriority w:val="9"/>
    <w:qFormat/>
    <w:pPr>
      <w:keepNext/>
      <w:keepLines/>
      <w:tabs>
        <w:tab w:val="left" w:pos="216"/>
      </w:tabs>
      <w:spacing w:before="160" w:after="80" w:line="360" w:lineRule="auto"/>
      <w:ind w:firstLine="0"/>
      <w:outlineLvl w:val="0"/>
    </w:pPr>
    <w:rPr>
      <w:rFonts w:eastAsia="SimSun" w:cs="Times New Roman"/>
      <w:b/>
      <w:smallCaps/>
      <w:szCs w:val="20"/>
      <w:lang w:eastAsia="en-US" w:bidi="ar-SA"/>
    </w:rPr>
  </w:style>
  <w:style w:type="paragraph" w:styleId="Heading2">
    <w:name w:val="heading 2"/>
    <w:basedOn w:val="Normal"/>
    <w:next w:val="Normal"/>
    <w:link w:val="Heading2Char"/>
    <w:qFormat/>
    <w:pPr>
      <w:keepNext/>
      <w:keepLines/>
      <w:numPr>
        <w:ilvl w:val="1"/>
        <w:numId w:val="1"/>
      </w:numPr>
      <w:tabs>
        <w:tab w:val="left" w:pos="284"/>
      </w:tabs>
      <w:spacing w:before="120" w:after="60"/>
      <w:outlineLvl w:val="1"/>
    </w:pPr>
    <w:rPr>
      <w:rFonts w:eastAsia="SimSun" w:cs="Times New Roman"/>
      <w:b/>
      <w:i/>
      <w:iCs/>
      <w:szCs w:val="20"/>
      <w:lang w:eastAsia="en-US" w:bidi="ar-SA"/>
    </w:rPr>
  </w:style>
  <w:style w:type="paragraph" w:styleId="Heading3">
    <w:name w:val="heading 3"/>
    <w:basedOn w:val="Normal"/>
    <w:next w:val="Normal"/>
    <w:link w:val="Heading3Char"/>
    <w:qFormat/>
    <w:pPr>
      <w:numPr>
        <w:numId w:val="2"/>
      </w:numPr>
      <w:spacing w:after="0"/>
      <w:outlineLvl w:val="2"/>
    </w:pPr>
    <w:rPr>
      <w:rFonts w:eastAsia="SimSun" w:cs="Times New Roman"/>
      <w:iCs/>
      <w:szCs w:val="20"/>
      <w:lang w:eastAsia="en-US" w:bidi="ar-SA"/>
    </w:rPr>
  </w:style>
  <w:style w:type="paragraph" w:styleId="Heading4">
    <w:name w:val="heading 4"/>
    <w:basedOn w:val="Normal"/>
    <w:next w:val="Normal"/>
    <w:link w:val="Heading4Char"/>
    <w:qFormat/>
    <w:pPr>
      <w:numPr>
        <w:ilvl w:val="3"/>
        <w:numId w:val="1"/>
      </w:numPr>
      <w:spacing w:before="40" w:after="40"/>
      <w:outlineLvl w:val="3"/>
    </w:pPr>
    <w:rPr>
      <w:rFonts w:eastAsia="SimSun" w:cs="Times New Roman"/>
      <w:i/>
      <w:iCs/>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spacing w:after="0" w:line="360" w:lineRule="auto"/>
      <w:ind w:firstLine="289"/>
    </w:pPr>
    <w:rPr>
      <w:rFonts w:eastAsia="SimSun" w:cs="Times New Roman"/>
      <w:spacing w:val="-1"/>
      <w:sz w:val="20"/>
      <w:szCs w:val="20"/>
      <w:lang w:eastAsia="en-US" w:bidi="ar-SA"/>
    </w:rPr>
  </w:style>
  <w:style w:type="paragraph" w:styleId="Caption">
    <w:name w:val="caption"/>
    <w:basedOn w:val="Normal"/>
    <w:next w:val="Normal"/>
    <w:link w:val="CaptionChar"/>
    <w:uiPriority w:val="35"/>
    <w:unhideWhenUsed/>
    <w:qFormat/>
    <w:pPr>
      <w:ind w:left="567" w:hanging="567"/>
      <w:jc w:val="center"/>
    </w:pPr>
    <w:rPr>
      <w:b/>
      <w:bCs/>
      <w:color w:val="000000" w:themeColor="text1"/>
      <w:szCs w:val="22"/>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rPr>
      <w:sz w:val="20"/>
      <w:szCs w:val="25"/>
    </w:rPr>
  </w:style>
  <w:style w:type="paragraph" w:styleId="Header">
    <w:name w:val="header"/>
    <w:basedOn w:val="Normal"/>
    <w:link w:val="HeaderChar"/>
    <w:uiPriority w:val="99"/>
    <w:unhideWhenUsed/>
    <w:qFormat/>
    <w:pPr>
      <w:tabs>
        <w:tab w:val="center" w:pos="4513"/>
        <w:tab w:val="right" w:pos="9026"/>
      </w:tabs>
      <w:spacing w:after="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cs="Times New Roman"/>
      <w:szCs w:val="24"/>
      <w:lang w:eastAsia="id-ID"/>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300"/>
      <w:contextualSpacing/>
      <w:jc w:val="center"/>
    </w:pPr>
    <w:rPr>
      <w:rFonts w:eastAsiaTheme="majorEastAsia" w:cstheme="majorBidi"/>
      <w:b/>
      <w:color w:val="000000" w:themeColor="text1"/>
      <w:spacing w:val="5"/>
      <w:kern w:val="28"/>
      <w:sz w:val="28"/>
      <w:szCs w:val="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pPr>
      <w:spacing w:after="0" w:line="240" w:lineRule="auto"/>
    </w:pPr>
    <w:rPr>
      <w:rFonts w:ascii="Calibri" w:eastAsia="Calibri" w:hAnsi="Calibri"/>
      <w:sz w:val="22"/>
      <w:szCs w:val="28"/>
      <w:lang w:val="en-US" w:eastAsia="ko-KR" w:bidi="th-TH"/>
    </w:rPr>
  </w:style>
  <w:style w:type="paragraph" w:customStyle="1" w:styleId="authorname">
    <w:name w:val="author name"/>
    <w:basedOn w:val="Normal"/>
    <w:next w:val="Normal"/>
    <w:qFormat/>
    <w:pPr>
      <w:suppressAutoHyphens/>
      <w:autoSpaceDE w:val="0"/>
      <w:spacing w:after="0"/>
    </w:pPr>
    <w:rPr>
      <w:rFonts w:ascii="HAMECN+TimesNewRoman" w:eastAsia="Times New Roman" w:hAnsi="HAMECN+TimesNewRoman" w:cs="Times New Roman"/>
      <w:szCs w:val="24"/>
      <w:lang w:eastAsia="ar-SA"/>
    </w:rPr>
  </w:style>
  <w:style w:type="paragraph" w:customStyle="1" w:styleId="Author">
    <w:name w:val="Author"/>
    <w:basedOn w:val="Normal"/>
    <w:qFormat/>
    <w:pPr>
      <w:spacing w:after="240"/>
      <w:jc w:val="center"/>
    </w:pPr>
    <w:rPr>
      <w:rFonts w:eastAsia="Times New Roman" w:cs="Times New Roman"/>
      <w:b/>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aliases w:val="Heading 41,Heading 411,Heading 42,spasi 2 taiiii"/>
    <w:basedOn w:val="Normal"/>
    <w:link w:val="ListParagraphChar"/>
    <w:uiPriority w:val="34"/>
    <w:qFormat/>
    <w:pPr>
      <w:ind w:left="720"/>
      <w:contextualSpacing/>
    </w:pPr>
    <w:rPr>
      <w:rFonts w:eastAsia="Calibri" w:cs="Times New Roman"/>
      <w:szCs w:val="22"/>
      <w:lang w:val="id-ID" w:eastAsia="en-US" w:bidi="ar-SA"/>
    </w:rPr>
  </w:style>
  <w:style w:type="paragraph" w:customStyle="1" w:styleId="IsiJurnal">
    <w:name w:val="Isi Jurnal"/>
    <w:basedOn w:val="Normal"/>
    <w:link w:val="IsiJurnalChar"/>
    <w:qFormat/>
    <w:rPr>
      <w:rFonts w:cs="Times New Roman"/>
      <w:szCs w:val="24"/>
    </w:rPr>
  </w:style>
  <w:style w:type="paragraph" w:customStyle="1" w:styleId="rtejustify">
    <w:name w:val="rtejustify"/>
    <w:basedOn w:val="Normal"/>
    <w:qFormat/>
    <w:pPr>
      <w:spacing w:before="100" w:beforeAutospacing="1" w:after="100" w:afterAutospacing="1"/>
    </w:pPr>
    <w:rPr>
      <w:rFonts w:eastAsia="Times New Roman" w:cs="Times New Roman"/>
      <w:szCs w:val="24"/>
      <w:lang w:val="id-ID" w:eastAsia="id-ID" w:bidi="ar-SA"/>
    </w:rPr>
  </w:style>
  <w:style w:type="character" w:customStyle="1" w:styleId="IsiJurnalChar">
    <w:name w:val="Isi Jurnal Char"/>
    <w:basedOn w:val="DefaultParagraphFont"/>
    <w:link w:val="IsiJurnal"/>
    <w:qFormat/>
    <w:rPr>
      <w:rFonts w:ascii="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SimSun" w:hAnsi="Times New Roman" w:cs="Times New Roman"/>
      <w:b/>
      <w:smallCaps/>
      <w:sz w:val="24"/>
      <w:szCs w:val="20"/>
      <w:lang w:eastAsia="en-US" w:bidi="ar-SA"/>
    </w:rPr>
  </w:style>
  <w:style w:type="character" w:customStyle="1" w:styleId="Heading2Char">
    <w:name w:val="Heading 2 Char"/>
    <w:basedOn w:val="DefaultParagraphFont"/>
    <w:link w:val="Heading2"/>
    <w:qFormat/>
    <w:rPr>
      <w:rFonts w:ascii="Times New Roman" w:eastAsia="SimSun" w:hAnsi="Times New Roman" w:cs="Times New Roman"/>
      <w:b/>
      <w:i/>
      <w:iCs/>
      <w:sz w:val="24"/>
      <w:szCs w:val="20"/>
      <w:lang w:eastAsia="en-US" w:bidi="ar-SA"/>
    </w:rPr>
  </w:style>
  <w:style w:type="character" w:customStyle="1" w:styleId="Heading3Char">
    <w:name w:val="Heading 3 Char"/>
    <w:basedOn w:val="DefaultParagraphFont"/>
    <w:link w:val="Heading3"/>
    <w:qFormat/>
    <w:rPr>
      <w:rFonts w:ascii="Times New Roman" w:eastAsia="SimSun" w:hAnsi="Times New Roman" w:cs="Times New Roman"/>
      <w:iCs/>
      <w:sz w:val="24"/>
      <w:szCs w:val="20"/>
      <w:lang w:eastAsia="en-US" w:bidi="ar-SA"/>
    </w:rPr>
  </w:style>
  <w:style w:type="character" w:customStyle="1" w:styleId="Heading4Char">
    <w:name w:val="Heading 4 Char"/>
    <w:basedOn w:val="DefaultParagraphFont"/>
    <w:link w:val="Heading4"/>
    <w:qFormat/>
    <w:rPr>
      <w:rFonts w:ascii="Times New Roman" w:eastAsia="SimSun" w:hAnsi="Times New Roman" w:cs="Times New Roman"/>
      <w:i/>
      <w:iCs/>
      <w:sz w:val="20"/>
      <w:szCs w:val="20"/>
      <w:lang w:eastAsia="en-US" w:bidi="ar-SA"/>
    </w:rPr>
  </w:style>
  <w:style w:type="character" w:customStyle="1" w:styleId="BodyTextChar">
    <w:name w:val="Body Text Char"/>
    <w:basedOn w:val="DefaultParagraphFont"/>
    <w:link w:val="BodyText"/>
    <w:qFormat/>
    <w:rPr>
      <w:rFonts w:ascii="Times New Roman" w:eastAsia="SimSun" w:hAnsi="Times New Roman" w:cs="Times New Roman"/>
      <w:spacing w:val="-1"/>
      <w:sz w:val="20"/>
      <w:szCs w:val="20"/>
      <w:lang w:eastAsia="en-US" w:bidi="ar-SA"/>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val="id-ID" w:eastAsia="en-US"/>
    </w:rPr>
  </w:style>
  <w:style w:type="character" w:customStyle="1" w:styleId="ListParagraphChar">
    <w:name w:val="List Paragraph Char"/>
    <w:aliases w:val="Heading 41 Char,Heading 411 Char,Heading 42 Char,spasi 2 taiiii Char"/>
    <w:link w:val="ListParagraph"/>
    <w:uiPriority w:val="34"/>
    <w:qFormat/>
    <w:locked/>
    <w:rPr>
      <w:rFonts w:ascii="Times New Roman" w:eastAsia="Calibri" w:hAnsi="Times New Roman" w:cs="Times New Roman"/>
      <w:sz w:val="24"/>
      <w:szCs w:val="22"/>
      <w:lang w:val="id-ID" w:eastAsia="en-US" w:bidi="ar-SA"/>
    </w:rPr>
  </w:style>
  <w:style w:type="table" w:customStyle="1" w:styleId="GridTable1Light1">
    <w:name w:val="Grid Table 1 Light1"/>
    <w:basedOn w:val="TableNormal"/>
    <w:uiPriority w:val="46"/>
    <w:qFormat/>
    <w:pPr>
      <w:spacing w:after="0" w:line="240" w:lineRule="auto"/>
    </w:pPr>
    <w:rPr>
      <w:rFonts w:eastAsiaTheme="minorHAnsi"/>
      <w:szCs w:val="22"/>
      <w:lang w:val="id-ID"/>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uiPriority w:val="59"/>
    <w:qFormat/>
    <w:pPr>
      <w:spacing w:after="0" w:line="240" w:lineRule="auto"/>
    </w:pPr>
    <w:rPr>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uiPriority w:val="59"/>
    <w:qFormat/>
    <w:pPr>
      <w:spacing w:after="0" w:line="240" w:lineRule="auto"/>
    </w:pPr>
    <w:rPr>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qFormat/>
  </w:style>
  <w:style w:type="character" w:customStyle="1" w:styleId="label-content">
    <w:name w:val="label-content"/>
    <w:qFormat/>
  </w:style>
  <w:style w:type="character" w:customStyle="1" w:styleId="hps">
    <w:name w:val="hps"/>
    <w:basedOn w:val="DefaultParagraphFont"/>
    <w:qFormat/>
    <w:rPr>
      <w:rFonts w:cs="Times New Roman"/>
    </w:rPr>
  </w:style>
  <w:style w:type="character" w:customStyle="1" w:styleId="TitleChar">
    <w:name w:val="Title Char"/>
    <w:basedOn w:val="DefaultParagraphFont"/>
    <w:link w:val="Title"/>
    <w:uiPriority w:val="10"/>
    <w:qFormat/>
    <w:rPr>
      <w:rFonts w:ascii="Times New Roman" w:eastAsiaTheme="majorEastAsia" w:hAnsi="Times New Roman" w:cstheme="majorBidi"/>
      <w:b/>
      <w:color w:val="000000" w:themeColor="text1"/>
      <w:spacing w:val="5"/>
      <w:kern w:val="28"/>
      <w:sz w:val="28"/>
      <w:szCs w:val="66"/>
    </w:rPr>
  </w:style>
  <w:style w:type="paragraph" w:customStyle="1" w:styleId="abstrakindonesia">
    <w:name w:val="abstrak indonesia"/>
    <w:basedOn w:val="Normal"/>
    <w:link w:val="abstrakindonesiaChar"/>
    <w:qFormat/>
    <w:pPr>
      <w:autoSpaceDE w:val="0"/>
      <w:autoSpaceDN w:val="0"/>
      <w:adjustRightInd w:val="0"/>
      <w:spacing w:after="0"/>
      <w:ind w:firstLine="0"/>
    </w:pPr>
    <w:rPr>
      <w:rFonts w:eastAsia="Calibri" w:cs="Times New Roman"/>
      <w:bCs/>
      <w:color w:val="000000"/>
      <w:sz w:val="20"/>
      <w:szCs w:val="20"/>
      <w:lang w:val="fi-FI" w:eastAsia="en-US" w:bidi="ar-SA"/>
    </w:rPr>
  </w:style>
  <w:style w:type="character" w:customStyle="1" w:styleId="abstrakindonesiaChar">
    <w:name w:val="abstrak indonesia Char"/>
    <w:basedOn w:val="DefaultParagraphFont"/>
    <w:link w:val="abstrakindonesia"/>
    <w:qFormat/>
    <w:rPr>
      <w:rFonts w:ascii="Times New Roman" w:eastAsia="Calibri" w:hAnsi="Times New Roman" w:cs="Times New Roman"/>
      <w:bCs/>
      <w:color w:val="000000"/>
      <w:sz w:val="20"/>
      <w:szCs w:val="20"/>
      <w:lang w:val="fi-FI" w:eastAsia="en-US" w:bidi="ar-SA"/>
    </w:rPr>
  </w:style>
  <w:style w:type="paragraph" w:customStyle="1" w:styleId="TitleInggris">
    <w:name w:val="Title Inggris"/>
    <w:basedOn w:val="Title"/>
    <w:link w:val="TitleInggrisChar"/>
    <w:qFormat/>
    <w:rPr>
      <w:i/>
      <w:lang w:eastAsia="ar-SA" w:bidi="ar-SA"/>
    </w:rPr>
  </w:style>
  <w:style w:type="paragraph" w:customStyle="1" w:styleId="AuthorJournal">
    <w:name w:val="Author Journal"/>
    <w:basedOn w:val="Normal"/>
    <w:link w:val="AuthorJournalChar"/>
    <w:qFormat/>
    <w:pPr>
      <w:tabs>
        <w:tab w:val="center" w:pos="3968"/>
        <w:tab w:val="left" w:pos="7133"/>
      </w:tabs>
      <w:spacing w:after="0"/>
      <w:jc w:val="center"/>
    </w:pPr>
    <w:rPr>
      <w:rFonts w:cs="Times New Roman"/>
      <w:b/>
    </w:rPr>
  </w:style>
  <w:style w:type="character" w:customStyle="1" w:styleId="TitleInggrisChar">
    <w:name w:val="Title Inggris Char"/>
    <w:basedOn w:val="TitleChar"/>
    <w:link w:val="TitleInggris"/>
    <w:qFormat/>
    <w:rPr>
      <w:rFonts w:ascii="Times New Roman" w:eastAsiaTheme="majorEastAsia" w:hAnsi="Times New Roman" w:cstheme="majorBidi"/>
      <w:b/>
      <w:i/>
      <w:color w:val="000000" w:themeColor="text1"/>
      <w:spacing w:val="5"/>
      <w:kern w:val="28"/>
      <w:sz w:val="28"/>
      <w:szCs w:val="66"/>
      <w:lang w:eastAsia="ar-SA" w:bidi="ar-SA"/>
    </w:rPr>
  </w:style>
  <w:style w:type="paragraph" w:customStyle="1" w:styleId="afiliationjournal">
    <w:name w:val="afiliation journal"/>
    <w:basedOn w:val="Normal"/>
    <w:link w:val="afiliationjournalChar"/>
    <w:qFormat/>
    <w:pPr>
      <w:suppressAutoHyphens/>
      <w:autoSpaceDE w:val="0"/>
      <w:spacing w:after="0"/>
      <w:jc w:val="center"/>
    </w:pPr>
    <w:rPr>
      <w:rFonts w:cs="Times New Roman"/>
      <w:sz w:val="20"/>
      <w:szCs w:val="24"/>
    </w:rPr>
  </w:style>
  <w:style w:type="character" w:customStyle="1" w:styleId="AuthorJournalChar">
    <w:name w:val="Author Journal Char"/>
    <w:basedOn w:val="DefaultParagraphFont"/>
    <w:link w:val="AuthorJournal"/>
    <w:qFormat/>
    <w:rPr>
      <w:rFonts w:ascii="Times New Roman" w:hAnsi="Times New Roman" w:cs="Times New Roman"/>
      <w:b/>
      <w:sz w:val="24"/>
    </w:rPr>
  </w:style>
  <w:style w:type="paragraph" w:customStyle="1" w:styleId="absrakinggirs">
    <w:name w:val="absrak inggirs"/>
    <w:basedOn w:val="Normal"/>
    <w:link w:val="absrakinggirsChar"/>
    <w:qFormat/>
    <w:pPr>
      <w:suppressAutoHyphens/>
      <w:spacing w:after="0"/>
      <w:ind w:firstLine="0"/>
    </w:pPr>
    <w:rPr>
      <w:rFonts w:eastAsia="Times New Roman" w:cs="Times New Roman"/>
      <w:bCs/>
      <w:i/>
      <w:iCs/>
      <w:color w:val="000000"/>
      <w:sz w:val="20"/>
      <w:szCs w:val="20"/>
      <w:lang w:val="fi-FI" w:eastAsia="ar-SA" w:bidi="ar-SA"/>
    </w:rPr>
  </w:style>
  <w:style w:type="character" w:customStyle="1" w:styleId="afiliationjournalChar">
    <w:name w:val="afiliation journal Char"/>
    <w:basedOn w:val="DefaultParagraphFont"/>
    <w:link w:val="afiliationjournal"/>
    <w:qFormat/>
    <w:rPr>
      <w:rFonts w:ascii="Times New Roman" w:hAnsi="Times New Roman" w:cs="Times New Roman"/>
      <w:sz w:val="20"/>
      <w:szCs w:val="24"/>
    </w:rPr>
  </w:style>
  <w:style w:type="paragraph" w:customStyle="1" w:styleId="keywords">
    <w:name w:val="keywords"/>
    <w:basedOn w:val="Normal"/>
    <w:link w:val="keywordsChar"/>
    <w:qFormat/>
    <w:pPr>
      <w:suppressAutoHyphens/>
      <w:spacing w:after="0"/>
      <w:ind w:firstLine="0"/>
    </w:pPr>
    <w:rPr>
      <w:rFonts w:eastAsia="Times New Roman" w:cs="Times New Roman"/>
      <w:color w:val="000000"/>
      <w:sz w:val="20"/>
      <w:szCs w:val="20"/>
      <w:lang w:val="fi-FI" w:eastAsia="ar-SA" w:bidi="ar-SA"/>
    </w:rPr>
  </w:style>
  <w:style w:type="character" w:customStyle="1" w:styleId="absrakinggirsChar">
    <w:name w:val="absrak inggirs Char"/>
    <w:basedOn w:val="DefaultParagraphFont"/>
    <w:link w:val="absrakinggirs"/>
    <w:qFormat/>
    <w:rPr>
      <w:rFonts w:ascii="Times New Roman" w:eastAsia="Times New Roman" w:hAnsi="Times New Roman" w:cs="Times New Roman"/>
      <w:bCs/>
      <w:i/>
      <w:iCs/>
      <w:color w:val="000000"/>
      <w:sz w:val="20"/>
      <w:szCs w:val="20"/>
      <w:lang w:val="fi-FI" w:eastAsia="ar-SA" w:bidi="ar-SA"/>
    </w:rPr>
  </w:style>
  <w:style w:type="paragraph" w:customStyle="1" w:styleId="Heading3Fix">
    <w:name w:val="Heading 3 Fix"/>
    <w:basedOn w:val="Heading3"/>
    <w:link w:val="Heading3FixChar"/>
    <w:qFormat/>
    <w:pPr>
      <w:ind w:left="284" w:firstLine="0"/>
    </w:pPr>
  </w:style>
  <w:style w:type="character" w:customStyle="1" w:styleId="keywordsChar">
    <w:name w:val="keywords Char"/>
    <w:basedOn w:val="DefaultParagraphFont"/>
    <w:link w:val="keywords"/>
    <w:qFormat/>
    <w:rPr>
      <w:rFonts w:ascii="Times New Roman" w:eastAsia="Times New Roman" w:hAnsi="Times New Roman" w:cs="Times New Roman"/>
      <w:color w:val="000000"/>
      <w:sz w:val="20"/>
      <w:szCs w:val="20"/>
      <w:lang w:val="fi-FI" w:eastAsia="ar-SA" w:bidi="ar-SA"/>
    </w:rPr>
  </w:style>
  <w:style w:type="character" w:customStyle="1" w:styleId="Heading3FixChar">
    <w:name w:val="Heading 3 Fix Char"/>
    <w:basedOn w:val="Heading3Char"/>
    <w:link w:val="Heading3Fix"/>
    <w:qFormat/>
    <w:rPr>
      <w:rFonts w:ascii="Times New Roman" w:eastAsia="SimSun" w:hAnsi="Times New Roman" w:cs="Times New Roman"/>
      <w:iCs/>
      <w:sz w:val="24"/>
      <w:szCs w:val="20"/>
      <w:lang w:eastAsia="en-US" w:bidi="ar-SA"/>
    </w:rPr>
  </w:style>
  <w:style w:type="paragraph" w:customStyle="1" w:styleId="caption-tabel">
    <w:name w:val="caption-tabel"/>
    <w:basedOn w:val="Caption"/>
    <w:link w:val="caption-tabelChar"/>
    <w:qFormat/>
    <w:pPr>
      <w:spacing w:before="240" w:after="240"/>
      <w:ind w:left="709" w:hanging="709"/>
      <w:jc w:val="left"/>
    </w:pPr>
    <w:rPr>
      <w:b w:val="0"/>
      <w:sz w:val="20"/>
    </w:rPr>
  </w:style>
  <w:style w:type="paragraph" w:customStyle="1" w:styleId="keterangan">
    <w:name w:val="keterangan"/>
    <w:basedOn w:val="Normal"/>
    <w:link w:val="keteranganChar"/>
    <w:qFormat/>
    <w:pPr>
      <w:spacing w:after="240"/>
      <w:ind w:firstLine="0"/>
      <w:jc w:val="center"/>
    </w:pPr>
    <w:rPr>
      <w:rFonts w:cs="Times New Roman"/>
      <w:szCs w:val="24"/>
    </w:rPr>
  </w:style>
  <w:style w:type="character" w:customStyle="1" w:styleId="CaptionChar">
    <w:name w:val="Caption Char"/>
    <w:basedOn w:val="DefaultParagraphFont"/>
    <w:link w:val="Caption"/>
    <w:uiPriority w:val="35"/>
    <w:qFormat/>
    <w:rPr>
      <w:rFonts w:ascii="Times New Roman" w:hAnsi="Times New Roman"/>
      <w:b/>
      <w:bCs/>
      <w:color w:val="000000" w:themeColor="text1"/>
      <w:sz w:val="24"/>
      <w:szCs w:val="22"/>
    </w:rPr>
  </w:style>
  <w:style w:type="character" w:customStyle="1" w:styleId="caption-tabelChar">
    <w:name w:val="caption-tabel Char"/>
    <w:basedOn w:val="CaptionChar"/>
    <w:link w:val="caption-tabel"/>
    <w:qFormat/>
    <w:rPr>
      <w:rFonts w:ascii="Times New Roman" w:hAnsi="Times New Roman"/>
      <w:b w:val="0"/>
      <w:bCs/>
      <w:color w:val="000000" w:themeColor="text1"/>
      <w:sz w:val="20"/>
      <w:szCs w:val="22"/>
    </w:rPr>
  </w:style>
  <w:style w:type="paragraph" w:customStyle="1" w:styleId="daftarpustaka">
    <w:name w:val="daftar pustaka"/>
    <w:basedOn w:val="Normal"/>
    <w:link w:val="daftarpustakaChar"/>
    <w:qFormat/>
    <w:pPr>
      <w:ind w:left="785" w:hanging="785"/>
    </w:pPr>
    <w:rPr>
      <w:rFonts w:cs="Times New Roman"/>
      <w:szCs w:val="24"/>
    </w:rPr>
  </w:style>
  <w:style w:type="character" w:customStyle="1" w:styleId="keteranganChar">
    <w:name w:val="keterangan Char"/>
    <w:basedOn w:val="DefaultParagraphFont"/>
    <w:link w:val="keterangan"/>
    <w:qFormat/>
    <w:rPr>
      <w:rFonts w:ascii="Times New Roman" w:hAnsi="Times New Roman" w:cs="Times New Roman"/>
      <w:sz w:val="24"/>
      <w:szCs w:val="24"/>
    </w:rPr>
  </w:style>
  <w:style w:type="paragraph" w:customStyle="1" w:styleId="text">
    <w:name w:val="text"/>
    <w:basedOn w:val="Normal"/>
    <w:next w:val="Normal"/>
    <w:qFormat/>
    <w:pPr>
      <w:suppressAutoHyphens/>
      <w:autoSpaceDE w:val="0"/>
      <w:spacing w:after="0"/>
      <w:ind w:firstLine="0"/>
      <w:jc w:val="left"/>
    </w:pPr>
    <w:rPr>
      <w:rFonts w:ascii="HAMEHF+TimesNewRoman" w:eastAsia="Arial" w:hAnsi="HAMEHF+TimesNewRoman" w:cs="Times New Roman"/>
      <w:szCs w:val="24"/>
      <w:lang w:eastAsia="ar-SA" w:bidi="ar-SA"/>
    </w:rPr>
  </w:style>
  <w:style w:type="character" w:customStyle="1" w:styleId="daftarpustakaChar">
    <w:name w:val="daftar pustaka Char"/>
    <w:basedOn w:val="DefaultParagraphFont"/>
    <w:link w:val="daftarpustaka"/>
    <w:qFormat/>
    <w:rPr>
      <w:rFonts w:ascii="Times New Roman" w:hAnsi="Times New Roman" w:cs="Times New Roman"/>
      <w:sz w:val="24"/>
      <w:szCs w:val="24"/>
    </w:rPr>
  </w:style>
  <w:style w:type="character" w:customStyle="1" w:styleId="apple-style-span">
    <w:name w:val="apple-style-span"/>
    <w:qFormat/>
  </w:style>
  <w:style w:type="character" w:customStyle="1" w:styleId="fourgenhighlight">
    <w:name w:val="fourgen_highlight"/>
    <w:qFormat/>
  </w:style>
  <w:style w:type="character" w:customStyle="1" w:styleId="desc">
    <w:name w:val="desc"/>
    <w:qFormat/>
  </w:style>
  <w:style w:type="table" w:customStyle="1" w:styleId="TableGrid1">
    <w:name w:val="Table Grid1"/>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ibliography1">
    <w:name w:val="Bibliography1"/>
    <w:basedOn w:val="Normal"/>
    <w:next w:val="Normal"/>
    <w:uiPriority w:val="37"/>
    <w:unhideWhenUsed/>
    <w:qFormat/>
  </w:style>
  <w:style w:type="table" w:customStyle="1" w:styleId="TableGrid7">
    <w:name w:val="Table Grid7"/>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fBaru1">
    <w:name w:val="Paragraf Baru 1"/>
    <w:basedOn w:val="Normal"/>
    <w:link w:val="ParagrafBaru1Char"/>
    <w:qFormat/>
    <w:pPr>
      <w:spacing w:after="200" w:line="480" w:lineRule="auto"/>
      <w:ind w:firstLine="567"/>
      <w:contextualSpacing/>
    </w:pPr>
    <w:rPr>
      <w:rFonts w:cs="Times New Roman"/>
      <w:szCs w:val="24"/>
      <w:lang w:eastAsia="en-US" w:bidi="ar-SA"/>
    </w:rPr>
  </w:style>
  <w:style w:type="character" w:customStyle="1" w:styleId="ParagrafBaru1Char">
    <w:name w:val="Paragraf Baru 1 Char"/>
    <w:basedOn w:val="DefaultParagraphFont"/>
    <w:link w:val="ParagrafBaru1"/>
    <w:qFormat/>
    <w:rPr>
      <w:rFonts w:ascii="Times New Roman" w:hAnsi="Times New Roman" w:cs="Times New Roman"/>
      <w:sz w:val="24"/>
      <w:szCs w:val="24"/>
      <w:lang w:eastAsia="en-US" w:bidi="ar-SA"/>
    </w:rPr>
  </w:style>
  <w:style w:type="character" w:customStyle="1" w:styleId="NoSpacingChar">
    <w:name w:val="No Spacing Char"/>
    <w:basedOn w:val="DefaultParagraphFont"/>
    <w:link w:val="NoSpacing"/>
    <w:uiPriority w:val="1"/>
    <w:qFormat/>
    <w:rPr>
      <w:rFonts w:ascii="Calibri" w:eastAsia="Calibri" w:hAnsi="Calibri" w:cs="Times New Roman"/>
    </w:rPr>
  </w:style>
  <w:style w:type="paragraph" w:customStyle="1" w:styleId="SubJudul">
    <w:name w:val="Sub Judul"/>
    <w:basedOn w:val="ListParagraph"/>
    <w:link w:val="SubJudulChar"/>
    <w:qFormat/>
    <w:pPr>
      <w:numPr>
        <w:ilvl w:val="1"/>
        <w:numId w:val="3"/>
      </w:numPr>
      <w:tabs>
        <w:tab w:val="center" w:pos="3402"/>
        <w:tab w:val="center" w:pos="3968"/>
        <w:tab w:val="center" w:pos="4536"/>
        <w:tab w:val="left" w:pos="5280"/>
      </w:tabs>
      <w:spacing w:after="0" w:line="480" w:lineRule="auto"/>
      <w:ind w:left="426" w:hanging="426"/>
    </w:pPr>
    <w:rPr>
      <w:rFonts w:eastAsiaTheme="minorEastAsia"/>
      <w:b/>
      <w:szCs w:val="24"/>
      <w:lang w:val="en-US"/>
    </w:rPr>
  </w:style>
  <w:style w:type="paragraph" w:customStyle="1" w:styleId="AnakSubJudul1321">
    <w:name w:val="Anak Sub Judul (1.3.2.1)"/>
    <w:basedOn w:val="ListParagraph"/>
    <w:qFormat/>
    <w:pPr>
      <w:numPr>
        <w:ilvl w:val="3"/>
        <w:numId w:val="3"/>
      </w:numPr>
      <w:tabs>
        <w:tab w:val="center" w:pos="1985"/>
        <w:tab w:val="left" w:pos="5280"/>
      </w:tabs>
      <w:spacing w:after="0" w:line="480" w:lineRule="auto"/>
    </w:pPr>
    <w:rPr>
      <w:rFonts w:eastAsiaTheme="minorEastAsia"/>
      <w:b/>
      <w:szCs w:val="24"/>
      <w:lang w:val="en-US"/>
    </w:rPr>
  </w:style>
  <w:style w:type="character" w:customStyle="1" w:styleId="SubJudulChar">
    <w:name w:val="Sub Judul Char"/>
    <w:basedOn w:val="ListParagraphChar"/>
    <w:link w:val="SubJudul"/>
    <w:qFormat/>
    <w:rPr>
      <w:rFonts w:ascii="Times New Roman" w:eastAsia="Calibri" w:hAnsi="Times New Roman" w:cs="Times New Roman"/>
      <w:b/>
      <w:sz w:val="24"/>
      <w:szCs w:val="24"/>
      <w:lang w:val="id-ID"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AdvGulliv-R" w:hAnsi="AdvGulliv-R" w:hint="default"/>
      <w:color w:val="000000"/>
      <w:sz w:val="28"/>
      <w:szCs w:val="28"/>
    </w:rPr>
  </w:style>
  <w:style w:type="paragraph" w:customStyle="1" w:styleId="Contents">
    <w:name w:val="Contents"/>
    <w:basedOn w:val="Normal"/>
    <w:qFormat/>
    <w:pPr>
      <w:ind w:firstLine="432"/>
    </w:pPr>
  </w:style>
  <w:style w:type="character" w:customStyle="1" w:styleId="FootnoteTextChar">
    <w:name w:val="Footnote Text Char"/>
    <w:basedOn w:val="DefaultParagraphFont"/>
    <w:link w:val="FootnoteText"/>
    <w:uiPriority w:val="99"/>
    <w:semiHidden/>
    <w:qFormat/>
    <w:rPr>
      <w:rFonts w:eastAsiaTheme="minorEastAsia" w:cstheme="minorBidi"/>
      <w:szCs w:val="25"/>
      <w:lang w:eastAsia="ko-KR"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semiHidden="0" w:uiPriority="35" w:qFormat="1"/>
    <w:lsdException w:name="footnote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ind w:firstLine="284"/>
      <w:jc w:val="both"/>
    </w:pPr>
    <w:rPr>
      <w:rFonts w:eastAsiaTheme="minorEastAsia" w:cstheme="minorBidi"/>
      <w:sz w:val="24"/>
      <w:szCs w:val="28"/>
      <w:lang w:val="en-US" w:eastAsia="ko-KR" w:bidi="th-TH"/>
    </w:rPr>
  </w:style>
  <w:style w:type="paragraph" w:styleId="Heading1">
    <w:name w:val="heading 1"/>
    <w:basedOn w:val="Normal"/>
    <w:next w:val="Normal"/>
    <w:link w:val="Heading1Char"/>
    <w:uiPriority w:val="9"/>
    <w:qFormat/>
    <w:pPr>
      <w:keepNext/>
      <w:keepLines/>
      <w:tabs>
        <w:tab w:val="left" w:pos="216"/>
      </w:tabs>
      <w:spacing w:before="160" w:after="80" w:line="360" w:lineRule="auto"/>
      <w:ind w:firstLine="0"/>
      <w:outlineLvl w:val="0"/>
    </w:pPr>
    <w:rPr>
      <w:rFonts w:eastAsia="SimSun" w:cs="Times New Roman"/>
      <w:b/>
      <w:smallCaps/>
      <w:szCs w:val="20"/>
      <w:lang w:eastAsia="en-US" w:bidi="ar-SA"/>
    </w:rPr>
  </w:style>
  <w:style w:type="paragraph" w:styleId="Heading2">
    <w:name w:val="heading 2"/>
    <w:basedOn w:val="Normal"/>
    <w:next w:val="Normal"/>
    <w:link w:val="Heading2Char"/>
    <w:qFormat/>
    <w:pPr>
      <w:keepNext/>
      <w:keepLines/>
      <w:numPr>
        <w:ilvl w:val="1"/>
        <w:numId w:val="1"/>
      </w:numPr>
      <w:tabs>
        <w:tab w:val="left" w:pos="284"/>
      </w:tabs>
      <w:spacing w:before="120" w:after="60"/>
      <w:outlineLvl w:val="1"/>
    </w:pPr>
    <w:rPr>
      <w:rFonts w:eastAsia="SimSun" w:cs="Times New Roman"/>
      <w:b/>
      <w:i/>
      <w:iCs/>
      <w:szCs w:val="20"/>
      <w:lang w:eastAsia="en-US" w:bidi="ar-SA"/>
    </w:rPr>
  </w:style>
  <w:style w:type="paragraph" w:styleId="Heading3">
    <w:name w:val="heading 3"/>
    <w:basedOn w:val="Normal"/>
    <w:next w:val="Normal"/>
    <w:link w:val="Heading3Char"/>
    <w:qFormat/>
    <w:pPr>
      <w:numPr>
        <w:numId w:val="2"/>
      </w:numPr>
      <w:spacing w:after="0"/>
      <w:outlineLvl w:val="2"/>
    </w:pPr>
    <w:rPr>
      <w:rFonts w:eastAsia="SimSun" w:cs="Times New Roman"/>
      <w:iCs/>
      <w:szCs w:val="20"/>
      <w:lang w:eastAsia="en-US" w:bidi="ar-SA"/>
    </w:rPr>
  </w:style>
  <w:style w:type="paragraph" w:styleId="Heading4">
    <w:name w:val="heading 4"/>
    <w:basedOn w:val="Normal"/>
    <w:next w:val="Normal"/>
    <w:link w:val="Heading4Char"/>
    <w:qFormat/>
    <w:pPr>
      <w:numPr>
        <w:ilvl w:val="3"/>
        <w:numId w:val="1"/>
      </w:numPr>
      <w:spacing w:before="40" w:after="40"/>
      <w:outlineLvl w:val="3"/>
    </w:pPr>
    <w:rPr>
      <w:rFonts w:eastAsia="SimSun" w:cs="Times New Roman"/>
      <w:i/>
      <w:iCs/>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spacing w:after="0" w:line="360" w:lineRule="auto"/>
      <w:ind w:firstLine="289"/>
    </w:pPr>
    <w:rPr>
      <w:rFonts w:eastAsia="SimSun" w:cs="Times New Roman"/>
      <w:spacing w:val="-1"/>
      <w:sz w:val="20"/>
      <w:szCs w:val="20"/>
      <w:lang w:eastAsia="en-US" w:bidi="ar-SA"/>
    </w:rPr>
  </w:style>
  <w:style w:type="paragraph" w:styleId="Caption">
    <w:name w:val="caption"/>
    <w:basedOn w:val="Normal"/>
    <w:next w:val="Normal"/>
    <w:link w:val="CaptionChar"/>
    <w:uiPriority w:val="35"/>
    <w:unhideWhenUsed/>
    <w:qFormat/>
    <w:pPr>
      <w:ind w:left="567" w:hanging="567"/>
      <w:jc w:val="center"/>
    </w:pPr>
    <w:rPr>
      <w:b/>
      <w:bCs/>
      <w:color w:val="000000" w:themeColor="text1"/>
      <w:szCs w:val="22"/>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rPr>
      <w:sz w:val="20"/>
      <w:szCs w:val="25"/>
    </w:rPr>
  </w:style>
  <w:style w:type="paragraph" w:styleId="Header">
    <w:name w:val="header"/>
    <w:basedOn w:val="Normal"/>
    <w:link w:val="HeaderChar"/>
    <w:uiPriority w:val="99"/>
    <w:unhideWhenUsed/>
    <w:qFormat/>
    <w:pPr>
      <w:tabs>
        <w:tab w:val="center" w:pos="4513"/>
        <w:tab w:val="right" w:pos="9026"/>
      </w:tabs>
      <w:spacing w:after="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cs="Times New Roman"/>
      <w:szCs w:val="24"/>
      <w:lang w:eastAsia="id-ID"/>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300"/>
      <w:contextualSpacing/>
      <w:jc w:val="center"/>
    </w:pPr>
    <w:rPr>
      <w:rFonts w:eastAsiaTheme="majorEastAsia" w:cstheme="majorBidi"/>
      <w:b/>
      <w:color w:val="000000" w:themeColor="text1"/>
      <w:spacing w:val="5"/>
      <w:kern w:val="28"/>
      <w:sz w:val="28"/>
      <w:szCs w:val="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pPr>
      <w:spacing w:after="0" w:line="240" w:lineRule="auto"/>
    </w:pPr>
    <w:rPr>
      <w:rFonts w:ascii="Calibri" w:eastAsia="Calibri" w:hAnsi="Calibri"/>
      <w:sz w:val="22"/>
      <w:szCs w:val="28"/>
      <w:lang w:val="en-US" w:eastAsia="ko-KR" w:bidi="th-TH"/>
    </w:rPr>
  </w:style>
  <w:style w:type="paragraph" w:customStyle="1" w:styleId="authorname">
    <w:name w:val="author name"/>
    <w:basedOn w:val="Normal"/>
    <w:next w:val="Normal"/>
    <w:qFormat/>
    <w:pPr>
      <w:suppressAutoHyphens/>
      <w:autoSpaceDE w:val="0"/>
      <w:spacing w:after="0"/>
    </w:pPr>
    <w:rPr>
      <w:rFonts w:ascii="HAMECN+TimesNewRoman" w:eastAsia="Times New Roman" w:hAnsi="HAMECN+TimesNewRoman" w:cs="Times New Roman"/>
      <w:szCs w:val="24"/>
      <w:lang w:eastAsia="ar-SA"/>
    </w:rPr>
  </w:style>
  <w:style w:type="paragraph" w:customStyle="1" w:styleId="Author">
    <w:name w:val="Author"/>
    <w:basedOn w:val="Normal"/>
    <w:qFormat/>
    <w:pPr>
      <w:spacing w:after="240"/>
      <w:jc w:val="center"/>
    </w:pPr>
    <w:rPr>
      <w:rFonts w:eastAsia="Times New Roman" w:cs="Times New Roman"/>
      <w:b/>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aliases w:val="Heading 41,Heading 411,Heading 42,spasi 2 taiiii"/>
    <w:basedOn w:val="Normal"/>
    <w:link w:val="ListParagraphChar"/>
    <w:uiPriority w:val="34"/>
    <w:qFormat/>
    <w:pPr>
      <w:ind w:left="720"/>
      <w:contextualSpacing/>
    </w:pPr>
    <w:rPr>
      <w:rFonts w:eastAsia="Calibri" w:cs="Times New Roman"/>
      <w:szCs w:val="22"/>
      <w:lang w:val="id-ID" w:eastAsia="en-US" w:bidi="ar-SA"/>
    </w:rPr>
  </w:style>
  <w:style w:type="paragraph" w:customStyle="1" w:styleId="IsiJurnal">
    <w:name w:val="Isi Jurnal"/>
    <w:basedOn w:val="Normal"/>
    <w:link w:val="IsiJurnalChar"/>
    <w:qFormat/>
    <w:rPr>
      <w:rFonts w:cs="Times New Roman"/>
      <w:szCs w:val="24"/>
    </w:rPr>
  </w:style>
  <w:style w:type="paragraph" w:customStyle="1" w:styleId="rtejustify">
    <w:name w:val="rtejustify"/>
    <w:basedOn w:val="Normal"/>
    <w:qFormat/>
    <w:pPr>
      <w:spacing w:before="100" w:beforeAutospacing="1" w:after="100" w:afterAutospacing="1"/>
    </w:pPr>
    <w:rPr>
      <w:rFonts w:eastAsia="Times New Roman" w:cs="Times New Roman"/>
      <w:szCs w:val="24"/>
      <w:lang w:val="id-ID" w:eastAsia="id-ID" w:bidi="ar-SA"/>
    </w:rPr>
  </w:style>
  <w:style w:type="character" w:customStyle="1" w:styleId="IsiJurnalChar">
    <w:name w:val="Isi Jurnal Char"/>
    <w:basedOn w:val="DefaultParagraphFont"/>
    <w:link w:val="IsiJurnal"/>
    <w:qFormat/>
    <w:rPr>
      <w:rFonts w:ascii="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SimSun" w:hAnsi="Times New Roman" w:cs="Times New Roman"/>
      <w:b/>
      <w:smallCaps/>
      <w:sz w:val="24"/>
      <w:szCs w:val="20"/>
      <w:lang w:eastAsia="en-US" w:bidi="ar-SA"/>
    </w:rPr>
  </w:style>
  <w:style w:type="character" w:customStyle="1" w:styleId="Heading2Char">
    <w:name w:val="Heading 2 Char"/>
    <w:basedOn w:val="DefaultParagraphFont"/>
    <w:link w:val="Heading2"/>
    <w:qFormat/>
    <w:rPr>
      <w:rFonts w:ascii="Times New Roman" w:eastAsia="SimSun" w:hAnsi="Times New Roman" w:cs="Times New Roman"/>
      <w:b/>
      <w:i/>
      <w:iCs/>
      <w:sz w:val="24"/>
      <w:szCs w:val="20"/>
      <w:lang w:eastAsia="en-US" w:bidi="ar-SA"/>
    </w:rPr>
  </w:style>
  <w:style w:type="character" w:customStyle="1" w:styleId="Heading3Char">
    <w:name w:val="Heading 3 Char"/>
    <w:basedOn w:val="DefaultParagraphFont"/>
    <w:link w:val="Heading3"/>
    <w:qFormat/>
    <w:rPr>
      <w:rFonts w:ascii="Times New Roman" w:eastAsia="SimSun" w:hAnsi="Times New Roman" w:cs="Times New Roman"/>
      <w:iCs/>
      <w:sz w:val="24"/>
      <w:szCs w:val="20"/>
      <w:lang w:eastAsia="en-US" w:bidi="ar-SA"/>
    </w:rPr>
  </w:style>
  <w:style w:type="character" w:customStyle="1" w:styleId="Heading4Char">
    <w:name w:val="Heading 4 Char"/>
    <w:basedOn w:val="DefaultParagraphFont"/>
    <w:link w:val="Heading4"/>
    <w:qFormat/>
    <w:rPr>
      <w:rFonts w:ascii="Times New Roman" w:eastAsia="SimSun" w:hAnsi="Times New Roman" w:cs="Times New Roman"/>
      <w:i/>
      <w:iCs/>
      <w:sz w:val="20"/>
      <w:szCs w:val="20"/>
      <w:lang w:eastAsia="en-US" w:bidi="ar-SA"/>
    </w:rPr>
  </w:style>
  <w:style w:type="character" w:customStyle="1" w:styleId="BodyTextChar">
    <w:name w:val="Body Text Char"/>
    <w:basedOn w:val="DefaultParagraphFont"/>
    <w:link w:val="BodyText"/>
    <w:qFormat/>
    <w:rPr>
      <w:rFonts w:ascii="Times New Roman" w:eastAsia="SimSun" w:hAnsi="Times New Roman" w:cs="Times New Roman"/>
      <w:spacing w:val="-1"/>
      <w:sz w:val="20"/>
      <w:szCs w:val="20"/>
      <w:lang w:eastAsia="en-US" w:bidi="ar-SA"/>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val="id-ID" w:eastAsia="en-US"/>
    </w:rPr>
  </w:style>
  <w:style w:type="character" w:customStyle="1" w:styleId="ListParagraphChar">
    <w:name w:val="List Paragraph Char"/>
    <w:aliases w:val="Heading 41 Char,Heading 411 Char,Heading 42 Char,spasi 2 taiiii Char"/>
    <w:link w:val="ListParagraph"/>
    <w:uiPriority w:val="34"/>
    <w:qFormat/>
    <w:locked/>
    <w:rPr>
      <w:rFonts w:ascii="Times New Roman" w:eastAsia="Calibri" w:hAnsi="Times New Roman" w:cs="Times New Roman"/>
      <w:sz w:val="24"/>
      <w:szCs w:val="22"/>
      <w:lang w:val="id-ID" w:eastAsia="en-US" w:bidi="ar-SA"/>
    </w:rPr>
  </w:style>
  <w:style w:type="table" w:customStyle="1" w:styleId="GridTable1Light1">
    <w:name w:val="Grid Table 1 Light1"/>
    <w:basedOn w:val="TableNormal"/>
    <w:uiPriority w:val="46"/>
    <w:qFormat/>
    <w:pPr>
      <w:spacing w:after="0" w:line="240" w:lineRule="auto"/>
    </w:pPr>
    <w:rPr>
      <w:rFonts w:eastAsiaTheme="minorHAnsi"/>
      <w:szCs w:val="22"/>
      <w:lang w:val="id-ID"/>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uiPriority w:val="59"/>
    <w:qFormat/>
    <w:pPr>
      <w:spacing w:after="0" w:line="240" w:lineRule="auto"/>
    </w:pPr>
    <w:rPr>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uiPriority w:val="59"/>
    <w:qFormat/>
    <w:pPr>
      <w:spacing w:after="0" w:line="240" w:lineRule="auto"/>
    </w:pPr>
    <w:rPr>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qFormat/>
  </w:style>
  <w:style w:type="character" w:customStyle="1" w:styleId="label-content">
    <w:name w:val="label-content"/>
    <w:qFormat/>
  </w:style>
  <w:style w:type="character" w:customStyle="1" w:styleId="hps">
    <w:name w:val="hps"/>
    <w:basedOn w:val="DefaultParagraphFont"/>
    <w:qFormat/>
    <w:rPr>
      <w:rFonts w:cs="Times New Roman"/>
    </w:rPr>
  </w:style>
  <w:style w:type="character" w:customStyle="1" w:styleId="TitleChar">
    <w:name w:val="Title Char"/>
    <w:basedOn w:val="DefaultParagraphFont"/>
    <w:link w:val="Title"/>
    <w:uiPriority w:val="10"/>
    <w:qFormat/>
    <w:rPr>
      <w:rFonts w:ascii="Times New Roman" w:eastAsiaTheme="majorEastAsia" w:hAnsi="Times New Roman" w:cstheme="majorBidi"/>
      <w:b/>
      <w:color w:val="000000" w:themeColor="text1"/>
      <w:spacing w:val="5"/>
      <w:kern w:val="28"/>
      <w:sz w:val="28"/>
      <w:szCs w:val="66"/>
    </w:rPr>
  </w:style>
  <w:style w:type="paragraph" w:customStyle="1" w:styleId="abstrakindonesia">
    <w:name w:val="abstrak indonesia"/>
    <w:basedOn w:val="Normal"/>
    <w:link w:val="abstrakindonesiaChar"/>
    <w:qFormat/>
    <w:pPr>
      <w:autoSpaceDE w:val="0"/>
      <w:autoSpaceDN w:val="0"/>
      <w:adjustRightInd w:val="0"/>
      <w:spacing w:after="0"/>
      <w:ind w:firstLine="0"/>
    </w:pPr>
    <w:rPr>
      <w:rFonts w:eastAsia="Calibri" w:cs="Times New Roman"/>
      <w:bCs/>
      <w:color w:val="000000"/>
      <w:sz w:val="20"/>
      <w:szCs w:val="20"/>
      <w:lang w:val="fi-FI" w:eastAsia="en-US" w:bidi="ar-SA"/>
    </w:rPr>
  </w:style>
  <w:style w:type="character" w:customStyle="1" w:styleId="abstrakindonesiaChar">
    <w:name w:val="abstrak indonesia Char"/>
    <w:basedOn w:val="DefaultParagraphFont"/>
    <w:link w:val="abstrakindonesia"/>
    <w:qFormat/>
    <w:rPr>
      <w:rFonts w:ascii="Times New Roman" w:eastAsia="Calibri" w:hAnsi="Times New Roman" w:cs="Times New Roman"/>
      <w:bCs/>
      <w:color w:val="000000"/>
      <w:sz w:val="20"/>
      <w:szCs w:val="20"/>
      <w:lang w:val="fi-FI" w:eastAsia="en-US" w:bidi="ar-SA"/>
    </w:rPr>
  </w:style>
  <w:style w:type="paragraph" w:customStyle="1" w:styleId="TitleInggris">
    <w:name w:val="Title Inggris"/>
    <w:basedOn w:val="Title"/>
    <w:link w:val="TitleInggrisChar"/>
    <w:qFormat/>
    <w:rPr>
      <w:i/>
      <w:lang w:eastAsia="ar-SA" w:bidi="ar-SA"/>
    </w:rPr>
  </w:style>
  <w:style w:type="paragraph" w:customStyle="1" w:styleId="AuthorJournal">
    <w:name w:val="Author Journal"/>
    <w:basedOn w:val="Normal"/>
    <w:link w:val="AuthorJournalChar"/>
    <w:qFormat/>
    <w:pPr>
      <w:tabs>
        <w:tab w:val="center" w:pos="3968"/>
        <w:tab w:val="left" w:pos="7133"/>
      </w:tabs>
      <w:spacing w:after="0"/>
      <w:jc w:val="center"/>
    </w:pPr>
    <w:rPr>
      <w:rFonts w:cs="Times New Roman"/>
      <w:b/>
    </w:rPr>
  </w:style>
  <w:style w:type="character" w:customStyle="1" w:styleId="TitleInggrisChar">
    <w:name w:val="Title Inggris Char"/>
    <w:basedOn w:val="TitleChar"/>
    <w:link w:val="TitleInggris"/>
    <w:qFormat/>
    <w:rPr>
      <w:rFonts w:ascii="Times New Roman" w:eastAsiaTheme="majorEastAsia" w:hAnsi="Times New Roman" w:cstheme="majorBidi"/>
      <w:b/>
      <w:i/>
      <w:color w:val="000000" w:themeColor="text1"/>
      <w:spacing w:val="5"/>
      <w:kern w:val="28"/>
      <w:sz w:val="28"/>
      <w:szCs w:val="66"/>
      <w:lang w:eastAsia="ar-SA" w:bidi="ar-SA"/>
    </w:rPr>
  </w:style>
  <w:style w:type="paragraph" w:customStyle="1" w:styleId="afiliationjournal">
    <w:name w:val="afiliation journal"/>
    <w:basedOn w:val="Normal"/>
    <w:link w:val="afiliationjournalChar"/>
    <w:qFormat/>
    <w:pPr>
      <w:suppressAutoHyphens/>
      <w:autoSpaceDE w:val="0"/>
      <w:spacing w:after="0"/>
      <w:jc w:val="center"/>
    </w:pPr>
    <w:rPr>
      <w:rFonts w:cs="Times New Roman"/>
      <w:sz w:val="20"/>
      <w:szCs w:val="24"/>
    </w:rPr>
  </w:style>
  <w:style w:type="character" w:customStyle="1" w:styleId="AuthorJournalChar">
    <w:name w:val="Author Journal Char"/>
    <w:basedOn w:val="DefaultParagraphFont"/>
    <w:link w:val="AuthorJournal"/>
    <w:qFormat/>
    <w:rPr>
      <w:rFonts w:ascii="Times New Roman" w:hAnsi="Times New Roman" w:cs="Times New Roman"/>
      <w:b/>
      <w:sz w:val="24"/>
    </w:rPr>
  </w:style>
  <w:style w:type="paragraph" w:customStyle="1" w:styleId="absrakinggirs">
    <w:name w:val="absrak inggirs"/>
    <w:basedOn w:val="Normal"/>
    <w:link w:val="absrakinggirsChar"/>
    <w:qFormat/>
    <w:pPr>
      <w:suppressAutoHyphens/>
      <w:spacing w:after="0"/>
      <w:ind w:firstLine="0"/>
    </w:pPr>
    <w:rPr>
      <w:rFonts w:eastAsia="Times New Roman" w:cs="Times New Roman"/>
      <w:bCs/>
      <w:i/>
      <w:iCs/>
      <w:color w:val="000000"/>
      <w:sz w:val="20"/>
      <w:szCs w:val="20"/>
      <w:lang w:val="fi-FI" w:eastAsia="ar-SA" w:bidi="ar-SA"/>
    </w:rPr>
  </w:style>
  <w:style w:type="character" w:customStyle="1" w:styleId="afiliationjournalChar">
    <w:name w:val="afiliation journal Char"/>
    <w:basedOn w:val="DefaultParagraphFont"/>
    <w:link w:val="afiliationjournal"/>
    <w:qFormat/>
    <w:rPr>
      <w:rFonts w:ascii="Times New Roman" w:hAnsi="Times New Roman" w:cs="Times New Roman"/>
      <w:sz w:val="20"/>
      <w:szCs w:val="24"/>
    </w:rPr>
  </w:style>
  <w:style w:type="paragraph" w:customStyle="1" w:styleId="keywords">
    <w:name w:val="keywords"/>
    <w:basedOn w:val="Normal"/>
    <w:link w:val="keywordsChar"/>
    <w:qFormat/>
    <w:pPr>
      <w:suppressAutoHyphens/>
      <w:spacing w:after="0"/>
      <w:ind w:firstLine="0"/>
    </w:pPr>
    <w:rPr>
      <w:rFonts w:eastAsia="Times New Roman" w:cs="Times New Roman"/>
      <w:color w:val="000000"/>
      <w:sz w:val="20"/>
      <w:szCs w:val="20"/>
      <w:lang w:val="fi-FI" w:eastAsia="ar-SA" w:bidi="ar-SA"/>
    </w:rPr>
  </w:style>
  <w:style w:type="character" w:customStyle="1" w:styleId="absrakinggirsChar">
    <w:name w:val="absrak inggirs Char"/>
    <w:basedOn w:val="DefaultParagraphFont"/>
    <w:link w:val="absrakinggirs"/>
    <w:qFormat/>
    <w:rPr>
      <w:rFonts w:ascii="Times New Roman" w:eastAsia="Times New Roman" w:hAnsi="Times New Roman" w:cs="Times New Roman"/>
      <w:bCs/>
      <w:i/>
      <w:iCs/>
      <w:color w:val="000000"/>
      <w:sz w:val="20"/>
      <w:szCs w:val="20"/>
      <w:lang w:val="fi-FI" w:eastAsia="ar-SA" w:bidi="ar-SA"/>
    </w:rPr>
  </w:style>
  <w:style w:type="paragraph" w:customStyle="1" w:styleId="Heading3Fix">
    <w:name w:val="Heading 3 Fix"/>
    <w:basedOn w:val="Heading3"/>
    <w:link w:val="Heading3FixChar"/>
    <w:qFormat/>
    <w:pPr>
      <w:ind w:left="284" w:firstLine="0"/>
    </w:pPr>
  </w:style>
  <w:style w:type="character" w:customStyle="1" w:styleId="keywordsChar">
    <w:name w:val="keywords Char"/>
    <w:basedOn w:val="DefaultParagraphFont"/>
    <w:link w:val="keywords"/>
    <w:qFormat/>
    <w:rPr>
      <w:rFonts w:ascii="Times New Roman" w:eastAsia="Times New Roman" w:hAnsi="Times New Roman" w:cs="Times New Roman"/>
      <w:color w:val="000000"/>
      <w:sz w:val="20"/>
      <w:szCs w:val="20"/>
      <w:lang w:val="fi-FI" w:eastAsia="ar-SA" w:bidi="ar-SA"/>
    </w:rPr>
  </w:style>
  <w:style w:type="character" w:customStyle="1" w:styleId="Heading3FixChar">
    <w:name w:val="Heading 3 Fix Char"/>
    <w:basedOn w:val="Heading3Char"/>
    <w:link w:val="Heading3Fix"/>
    <w:qFormat/>
    <w:rPr>
      <w:rFonts w:ascii="Times New Roman" w:eastAsia="SimSun" w:hAnsi="Times New Roman" w:cs="Times New Roman"/>
      <w:iCs/>
      <w:sz w:val="24"/>
      <w:szCs w:val="20"/>
      <w:lang w:eastAsia="en-US" w:bidi="ar-SA"/>
    </w:rPr>
  </w:style>
  <w:style w:type="paragraph" w:customStyle="1" w:styleId="caption-tabel">
    <w:name w:val="caption-tabel"/>
    <w:basedOn w:val="Caption"/>
    <w:link w:val="caption-tabelChar"/>
    <w:qFormat/>
    <w:pPr>
      <w:spacing w:before="240" w:after="240"/>
      <w:ind w:left="709" w:hanging="709"/>
      <w:jc w:val="left"/>
    </w:pPr>
    <w:rPr>
      <w:b w:val="0"/>
      <w:sz w:val="20"/>
    </w:rPr>
  </w:style>
  <w:style w:type="paragraph" w:customStyle="1" w:styleId="keterangan">
    <w:name w:val="keterangan"/>
    <w:basedOn w:val="Normal"/>
    <w:link w:val="keteranganChar"/>
    <w:qFormat/>
    <w:pPr>
      <w:spacing w:after="240"/>
      <w:ind w:firstLine="0"/>
      <w:jc w:val="center"/>
    </w:pPr>
    <w:rPr>
      <w:rFonts w:cs="Times New Roman"/>
      <w:szCs w:val="24"/>
    </w:rPr>
  </w:style>
  <w:style w:type="character" w:customStyle="1" w:styleId="CaptionChar">
    <w:name w:val="Caption Char"/>
    <w:basedOn w:val="DefaultParagraphFont"/>
    <w:link w:val="Caption"/>
    <w:uiPriority w:val="35"/>
    <w:qFormat/>
    <w:rPr>
      <w:rFonts w:ascii="Times New Roman" w:hAnsi="Times New Roman"/>
      <w:b/>
      <w:bCs/>
      <w:color w:val="000000" w:themeColor="text1"/>
      <w:sz w:val="24"/>
      <w:szCs w:val="22"/>
    </w:rPr>
  </w:style>
  <w:style w:type="character" w:customStyle="1" w:styleId="caption-tabelChar">
    <w:name w:val="caption-tabel Char"/>
    <w:basedOn w:val="CaptionChar"/>
    <w:link w:val="caption-tabel"/>
    <w:qFormat/>
    <w:rPr>
      <w:rFonts w:ascii="Times New Roman" w:hAnsi="Times New Roman"/>
      <w:b w:val="0"/>
      <w:bCs/>
      <w:color w:val="000000" w:themeColor="text1"/>
      <w:sz w:val="20"/>
      <w:szCs w:val="22"/>
    </w:rPr>
  </w:style>
  <w:style w:type="paragraph" w:customStyle="1" w:styleId="daftarpustaka">
    <w:name w:val="daftar pustaka"/>
    <w:basedOn w:val="Normal"/>
    <w:link w:val="daftarpustakaChar"/>
    <w:qFormat/>
    <w:pPr>
      <w:ind w:left="785" w:hanging="785"/>
    </w:pPr>
    <w:rPr>
      <w:rFonts w:cs="Times New Roman"/>
      <w:szCs w:val="24"/>
    </w:rPr>
  </w:style>
  <w:style w:type="character" w:customStyle="1" w:styleId="keteranganChar">
    <w:name w:val="keterangan Char"/>
    <w:basedOn w:val="DefaultParagraphFont"/>
    <w:link w:val="keterangan"/>
    <w:qFormat/>
    <w:rPr>
      <w:rFonts w:ascii="Times New Roman" w:hAnsi="Times New Roman" w:cs="Times New Roman"/>
      <w:sz w:val="24"/>
      <w:szCs w:val="24"/>
    </w:rPr>
  </w:style>
  <w:style w:type="paragraph" w:customStyle="1" w:styleId="text">
    <w:name w:val="text"/>
    <w:basedOn w:val="Normal"/>
    <w:next w:val="Normal"/>
    <w:qFormat/>
    <w:pPr>
      <w:suppressAutoHyphens/>
      <w:autoSpaceDE w:val="0"/>
      <w:spacing w:after="0"/>
      <w:ind w:firstLine="0"/>
      <w:jc w:val="left"/>
    </w:pPr>
    <w:rPr>
      <w:rFonts w:ascii="HAMEHF+TimesNewRoman" w:eastAsia="Arial" w:hAnsi="HAMEHF+TimesNewRoman" w:cs="Times New Roman"/>
      <w:szCs w:val="24"/>
      <w:lang w:eastAsia="ar-SA" w:bidi="ar-SA"/>
    </w:rPr>
  </w:style>
  <w:style w:type="character" w:customStyle="1" w:styleId="daftarpustakaChar">
    <w:name w:val="daftar pustaka Char"/>
    <w:basedOn w:val="DefaultParagraphFont"/>
    <w:link w:val="daftarpustaka"/>
    <w:qFormat/>
    <w:rPr>
      <w:rFonts w:ascii="Times New Roman" w:hAnsi="Times New Roman" w:cs="Times New Roman"/>
      <w:sz w:val="24"/>
      <w:szCs w:val="24"/>
    </w:rPr>
  </w:style>
  <w:style w:type="character" w:customStyle="1" w:styleId="apple-style-span">
    <w:name w:val="apple-style-span"/>
    <w:qFormat/>
  </w:style>
  <w:style w:type="character" w:customStyle="1" w:styleId="fourgenhighlight">
    <w:name w:val="fourgen_highlight"/>
    <w:qFormat/>
  </w:style>
  <w:style w:type="character" w:customStyle="1" w:styleId="desc">
    <w:name w:val="desc"/>
    <w:qFormat/>
  </w:style>
  <w:style w:type="table" w:customStyle="1" w:styleId="TableGrid1">
    <w:name w:val="Table Grid1"/>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ibliography1">
    <w:name w:val="Bibliography1"/>
    <w:basedOn w:val="Normal"/>
    <w:next w:val="Normal"/>
    <w:uiPriority w:val="37"/>
    <w:unhideWhenUsed/>
    <w:qFormat/>
  </w:style>
  <w:style w:type="table" w:customStyle="1" w:styleId="TableGrid7">
    <w:name w:val="Table Grid7"/>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uiPriority w:val="59"/>
    <w:qFormat/>
    <w:pPr>
      <w:spacing w:after="0" w:line="240" w:lineRule="auto"/>
    </w:pPr>
    <w:rPr>
      <w:rFonts w:eastAsiaTheme="minorHAns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fBaru1">
    <w:name w:val="Paragraf Baru 1"/>
    <w:basedOn w:val="Normal"/>
    <w:link w:val="ParagrafBaru1Char"/>
    <w:qFormat/>
    <w:pPr>
      <w:spacing w:after="200" w:line="480" w:lineRule="auto"/>
      <w:ind w:firstLine="567"/>
      <w:contextualSpacing/>
    </w:pPr>
    <w:rPr>
      <w:rFonts w:cs="Times New Roman"/>
      <w:szCs w:val="24"/>
      <w:lang w:eastAsia="en-US" w:bidi="ar-SA"/>
    </w:rPr>
  </w:style>
  <w:style w:type="character" w:customStyle="1" w:styleId="ParagrafBaru1Char">
    <w:name w:val="Paragraf Baru 1 Char"/>
    <w:basedOn w:val="DefaultParagraphFont"/>
    <w:link w:val="ParagrafBaru1"/>
    <w:qFormat/>
    <w:rPr>
      <w:rFonts w:ascii="Times New Roman" w:hAnsi="Times New Roman" w:cs="Times New Roman"/>
      <w:sz w:val="24"/>
      <w:szCs w:val="24"/>
      <w:lang w:eastAsia="en-US" w:bidi="ar-SA"/>
    </w:rPr>
  </w:style>
  <w:style w:type="character" w:customStyle="1" w:styleId="NoSpacingChar">
    <w:name w:val="No Spacing Char"/>
    <w:basedOn w:val="DefaultParagraphFont"/>
    <w:link w:val="NoSpacing"/>
    <w:uiPriority w:val="1"/>
    <w:qFormat/>
    <w:rPr>
      <w:rFonts w:ascii="Calibri" w:eastAsia="Calibri" w:hAnsi="Calibri" w:cs="Times New Roman"/>
    </w:rPr>
  </w:style>
  <w:style w:type="paragraph" w:customStyle="1" w:styleId="SubJudul">
    <w:name w:val="Sub Judul"/>
    <w:basedOn w:val="ListParagraph"/>
    <w:link w:val="SubJudulChar"/>
    <w:qFormat/>
    <w:pPr>
      <w:numPr>
        <w:ilvl w:val="1"/>
        <w:numId w:val="3"/>
      </w:numPr>
      <w:tabs>
        <w:tab w:val="center" w:pos="3402"/>
        <w:tab w:val="center" w:pos="3968"/>
        <w:tab w:val="center" w:pos="4536"/>
        <w:tab w:val="left" w:pos="5280"/>
      </w:tabs>
      <w:spacing w:after="0" w:line="480" w:lineRule="auto"/>
      <w:ind w:left="426" w:hanging="426"/>
    </w:pPr>
    <w:rPr>
      <w:rFonts w:eastAsiaTheme="minorEastAsia"/>
      <w:b/>
      <w:szCs w:val="24"/>
      <w:lang w:val="en-US"/>
    </w:rPr>
  </w:style>
  <w:style w:type="paragraph" w:customStyle="1" w:styleId="AnakSubJudul1321">
    <w:name w:val="Anak Sub Judul (1.3.2.1)"/>
    <w:basedOn w:val="ListParagraph"/>
    <w:qFormat/>
    <w:pPr>
      <w:numPr>
        <w:ilvl w:val="3"/>
        <w:numId w:val="3"/>
      </w:numPr>
      <w:tabs>
        <w:tab w:val="center" w:pos="1985"/>
        <w:tab w:val="left" w:pos="5280"/>
      </w:tabs>
      <w:spacing w:after="0" w:line="480" w:lineRule="auto"/>
    </w:pPr>
    <w:rPr>
      <w:rFonts w:eastAsiaTheme="minorEastAsia"/>
      <w:b/>
      <w:szCs w:val="24"/>
      <w:lang w:val="en-US"/>
    </w:rPr>
  </w:style>
  <w:style w:type="character" w:customStyle="1" w:styleId="SubJudulChar">
    <w:name w:val="Sub Judul Char"/>
    <w:basedOn w:val="ListParagraphChar"/>
    <w:link w:val="SubJudul"/>
    <w:qFormat/>
    <w:rPr>
      <w:rFonts w:ascii="Times New Roman" w:eastAsia="Calibri" w:hAnsi="Times New Roman" w:cs="Times New Roman"/>
      <w:b/>
      <w:sz w:val="24"/>
      <w:szCs w:val="24"/>
      <w:lang w:val="id-ID"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AdvGulliv-R" w:hAnsi="AdvGulliv-R" w:hint="default"/>
      <w:color w:val="000000"/>
      <w:sz w:val="28"/>
      <w:szCs w:val="28"/>
    </w:rPr>
  </w:style>
  <w:style w:type="paragraph" w:customStyle="1" w:styleId="Contents">
    <w:name w:val="Contents"/>
    <w:basedOn w:val="Normal"/>
    <w:qFormat/>
    <w:pPr>
      <w:ind w:firstLine="432"/>
    </w:pPr>
  </w:style>
  <w:style w:type="character" w:customStyle="1" w:styleId="FootnoteTextChar">
    <w:name w:val="Footnote Text Char"/>
    <w:basedOn w:val="DefaultParagraphFont"/>
    <w:link w:val="FootnoteText"/>
    <w:uiPriority w:val="99"/>
    <w:semiHidden/>
    <w:qFormat/>
    <w:rPr>
      <w:rFonts w:eastAsiaTheme="minorEastAsia" w:cstheme="minorBidi"/>
      <w:szCs w:val="25"/>
      <w:lang w:eastAsia="ko-KR"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46795">
      <w:bodyDiv w:val="1"/>
      <w:marLeft w:val="0"/>
      <w:marRight w:val="0"/>
      <w:marTop w:val="0"/>
      <w:marBottom w:val="0"/>
      <w:divBdr>
        <w:top w:val="none" w:sz="0" w:space="0" w:color="auto"/>
        <w:left w:val="none" w:sz="0" w:space="0" w:color="auto"/>
        <w:bottom w:val="none" w:sz="0" w:space="0" w:color="auto"/>
        <w:right w:val="none" w:sz="0" w:space="0" w:color="auto"/>
      </w:divBdr>
    </w:div>
    <w:div w:id="1320767136">
      <w:bodyDiv w:val="1"/>
      <w:marLeft w:val="0"/>
      <w:marRight w:val="0"/>
      <w:marTop w:val="0"/>
      <w:marBottom w:val="0"/>
      <w:divBdr>
        <w:top w:val="none" w:sz="0" w:space="0" w:color="auto"/>
        <w:left w:val="none" w:sz="0" w:space="0" w:color="auto"/>
        <w:bottom w:val="none" w:sz="0" w:space="0" w:color="auto"/>
        <w:right w:val="none" w:sz="0" w:space="0" w:color="auto"/>
      </w:divBdr>
    </w:div>
    <w:div w:id="210687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95A5A-1D4F-4C5F-9F96-20316E82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13188</Words>
  <Characters>75175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JUDUL JURNAL</vt:lpstr>
    </vt:vector>
  </TitlesOfParts>
  <Company>INOVASI PEMBANGUNAN – JURNAL KELITBANGAN</Company>
  <LinksUpToDate>false</LinksUpToDate>
  <CharactersWithSpaces>88187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JURNAL</dc:title>
  <dc:creator>FERI SAPUTRA</dc:creator>
  <cp:lastModifiedBy>A S U S</cp:lastModifiedBy>
  <cp:revision>2</cp:revision>
  <cp:lastPrinted>2019-04-09T02:08:00Z</cp:lastPrinted>
  <dcterms:created xsi:type="dcterms:W3CDTF">2024-05-10T10:29:00Z</dcterms:created>
  <dcterms:modified xsi:type="dcterms:W3CDTF">2024-05-10T10:29:00Z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1033-11.1.0.9615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cb2f8904-d004-3e22-b5a3-ec9a7f99345d</vt:lpwstr>
  </property>
  <property fmtid="{D5CDD505-2E9C-101B-9397-08002B2CF9AE}" pid="25" name="Mendeley Citation Style_1">
    <vt:lpwstr>http://www.zotero.org/styles/american-political-science-association</vt:lpwstr>
  </property>
</Properties>
</file>